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364"/>
        <w:gridCol w:w="4958"/>
      </w:tblGrid>
      <w:tr w:rsidR="00CB6656" w:rsidRPr="00A860BB" w14:paraId="53BD7717" w14:textId="77777777" w:rsidTr="00BD6884">
        <w:trPr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  <w:shd w:val="clear" w:color="auto" w:fill="auto"/>
          </w:tcPr>
          <w:p w14:paraId="1F68438E" w14:textId="77777777" w:rsidR="00AE7331" w:rsidRPr="00BD6884" w:rsidRDefault="005D2DE2" w:rsidP="00A860BB">
            <w:pPr>
              <w:pStyle w:val="Title"/>
              <w:rPr>
                <w:color w:val="D7725D"/>
              </w:rPr>
            </w:pPr>
            <w:r w:rsidRPr="00BD6884">
              <w:rPr>
                <w:color w:val="D7725D"/>
              </w:rPr>
              <w:t xml:space="preserve">Medical Referral </w:t>
            </w:r>
          </w:p>
          <w:p w14:paraId="1E7A4533" w14:textId="0FEBE58F" w:rsidR="001D1B8B" w:rsidRPr="001D1B8B" w:rsidRDefault="00D84581" w:rsidP="001D1B8B">
            <w:pPr>
              <w:pStyle w:val="Titl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45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Medical referral for incidents of non-fatal strangulation and </w:t>
            </w:r>
            <w:r w:rsidR="001D4E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suspected </w:t>
            </w:r>
            <w:r w:rsidRPr="00D845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brain</w:t>
            </w:r>
            <w:r w:rsidR="001D4E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injury</w:t>
            </w:r>
          </w:p>
        </w:tc>
      </w:tr>
      <w:tr w:rsidR="00483ED9" w:rsidRPr="00A860BB" w14:paraId="44867F1B" w14:textId="77777777" w:rsidTr="00BD6884">
        <w:trPr>
          <w:trHeight w:val="567"/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  <w:vAlign w:val="center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  <w:left w:w="113" w:type="dxa"/>
                <w:bottom w:w="4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6948"/>
              <w:gridCol w:w="3148"/>
            </w:tblGrid>
            <w:tr w:rsidR="00371549" w:rsidRPr="00BA4868" w14:paraId="47493A04" w14:textId="77777777" w:rsidTr="00BD6884">
              <w:trPr>
                <w:trHeight w:val="227"/>
                <w:jc w:val="center"/>
              </w:trPr>
              <w:tc>
                <w:tcPr>
                  <w:tcW w:w="6948" w:type="dxa"/>
                  <w:vAlign w:val="center"/>
                </w:tcPr>
                <w:p w14:paraId="159C28C5" w14:textId="4254D032" w:rsidR="00371549" w:rsidRPr="00BA4868" w:rsidRDefault="00371549" w:rsidP="001D1B8B">
                  <w:pPr>
                    <w:pStyle w:val="Heading2"/>
                    <w:ind w:left="-108"/>
                    <w:rPr>
                      <w:sz w:val="22"/>
                      <w:szCs w:val="22"/>
                    </w:rPr>
                  </w:pPr>
                  <w:r>
                    <w:rPr>
                      <w:rFonts w:asciiTheme="minorBidi" w:hAnsiTheme="minorBidi"/>
                      <w:b w:val="0"/>
                      <w:caps w:val="0"/>
                      <w:sz w:val="22"/>
                      <w:szCs w:val="22"/>
                    </w:rPr>
                    <w:t xml:space="preserve">Service referred to: </w:t>
                  </w:r>
                  <w:r w:rsidR="00AB7A00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______________________________________</w:t>
                  </w:r>
                  <w:r w:rsidRPr="00DF722D">
                    <w:rPr>
                      <w:rFonts w:asciiTheme="minorBidi" w:hAnsiTheme="minorBidi"/>
                      <w:b w:val="0"/>
                      <w:caps w:val="0"/>
                      <w:color w:val="0F5A8D" w:themeColor="accent1" w:themeShade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48" w:type="dxa"/>
                  <w:vAlign w:val="center"/>
                </w:tcPr>
                <w:p w14:paraId="2C4DFF55" w14:textId="07F61A30" w:rsidR="00371549" w:rsidRPr="00371549" w:rsidRDefault="00371549" w:rsidP="001D1B8B">
                  <w:pPr>
                    <w:pStyle w:val="Heading2"/>
                    <w:ind w:left="-108"/>
                    <w:rPr>
                      <w:rFonts w:asciiTheme="minorBidi" w:hAnsiTheme="minorBidi"/>
                      <w:b w:val="0"/>
                      <w:caps w:val="0"/>
                      <w:sz w:val="22"/>
                      <w:szCs w:val="22"/>
                    </w:rPr>
                  </w:pPr>
                  <w:r>
                    <w:rPr>
                      <w:rFonts w:asciiTheme="minorBidi" w:hAnsiTheme="minorBidi"/>
                      <w:b w:val="0"/>
                      <w:caps w:val="0"/>
                      <w:sz w:val="22"/>
                      <w:szCs w:val="22"/>
                    </w:rPr>
                    <w:t xml:space="preserve">Date of referral: </w:t>
                  </w:r>
                  <w:r w:rsidR="00AB7A00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___</w:t>
                  </w:r>
                  <w:r w:rsidRPr="00BD6884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/</w:t>
                  </w:r>
                  <w:r w:rsidR="00AB7A00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___</w:t>
                  </w:r>
                  <w:r w:rsidRPr="00BD6884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/</w:t>
                  </w:r>
                  <w:r w:rsidR="00AB7A00">
                    <w:rPr>
                      <w:rFonts w:asciiTheme="minorBidi" w:hAnsiTheme="minorBidi"/>
                      <w:b w:val="0"/>
                      <w:caps w:val="0"/>
                      <w:color w:val="D7725D"/>
                      <w:sz w:val="22"/>
                      <w:szCs w:val="22"/>
                    </w:rPr>
                    <w:t>___</w:t>
                  </w:r>
                </w:p>
              </w:tc>
            </w:tr>
            <w:tr w:rsidR="00D84581" w:rsidRPr="00BA4868" w14:paraId="2CBF77F5" w14:textId="77777777" w:rsidTr="00BD6884">
              <w:trPr>
                <w:trHeight w:val="227"/>
                <w:jc w:val="center"/>
              </w:trPr>
              <w:tc>
                <w:tcPr>
                  <w:tcW w:w="10096" w:type="dxa"/>
                  <w:gridSpan w:val="2"/>
                  <w:tcBorders>
                    <w:bottom w:val="single" w:sz="18" w:space="0" w:color="FFFFFF" w:themeColor="background1"/>
                  </w:tcBorders>
                  <w:vAlign w:val="center"/>
                </w:tcPr>
                <w:p w14:paraId="4A3ACD1F" w14:textId="77777777" w:rsidR="00371549" w:rsidRPr="006A5FE2" w:rsidRDefault="00371549" w:rsidP="001D1B8B">
                  <w:pPr>
                    <w:pStyle w:val="Heading2"/>
                    <w:ind w:left="-108"/>
                    <w:rPr>
                      <w:color w:val="BEC292"/>
                      <w:sz w:val="22"/>
                      <w:szCs w:val="22"/>
                    </w:rPr>
                  </w:pPr>
                </w:p>
                <w:p w14:paraId="659F5652" w14:textId="453981F1" w:rsidR="00D84581" w:rsidRPr="00BA4868" w:rsidRDefault="00D84581" w:rsidP="001D1B8B">
                  <w:pPr>
                    <w:pStyle w:val="Heading2"/>
                    <w:ind w:left="-108"/>
                    <w:rPr>
                      <w:sz w:val="22"/>
                      <w:szCs w:val="22"/>
                    </w:rPr>
                  </w:pPr>
                  <w:r w:rsidRPr="00BA4868">
                    <w:rPr>
                      <w:sz w:val="22"/>
                      <w:szCs w:val="22"/>
                    </w:rPr>
                    <w:t xml:space="preserve">Client Information </w:t>
                  </w:r>
                </w:p>
              </w:tc>
            </w:tr>
            <w:tr w:rsidR="00D84581" w:rsidRPr="00BA4868" w14:paraId="1D4254B4" w14:textId="77777777" w:rsidTr="00BD6884">
              <w:trPr>
                <w:trHeight w:val="227"/>
                <w:jc w:val="center"/>
              </w:trPr>
              <w:tc>
                <w:tcPr>
                  <w:tcW w:w="10096" w:type="dxa"/>
                  <w:gridSpan w:val="2"/>
                  <w:tcBorders>
                    <w:top w:val="single" w:sz="18" w:space="0" w:color="FFFFFF" w:themeColor="background1"/>
                  </w:tcBorders>
                  <w:vAlign w:val="center"/>
                </w:tcPr>
                <w:p w14:paraId="4869C89F" w14:textId="6711C951" w:rsidR="00D84581" w:rsidRPr="00BA4868" w:rsidRDefault="00D84581" w:rsidP="001D1B8B">
                  <w:pPr>
                    <w:pStyle w:val="Underline"/>
                    <w:ind w:left="-108"/>
                    <w:rPr>
                      <w:sz w:val="22"/>
                      <w:szCs w:val="22"/>
                    </w:rPr>
                  </w:pPr>
                  <w:r w:rsidRPr="00BA4868">
                    <w:rPr>
                      <w:sz w:val="22"/>
                      <w:szCs w:val="22"/>
                    </w:rPr>
                    <w:t xml:space="preserve">Client Full Name: </w:t>
                  </w:r>
                  <w:r w:rsidR="00AB7A00" w:rsidRPr="00AB7A00">
                    <w:rPr>
                      <w:color w:val="D7725D"/>
                      <w:sz w:val="22"/>
                      <w:szCs w:val="22"/>
                    </w:rPr>
                    <w:t>___________________________________________________________________</w:t>
                  </w:r>
                </w:p>
              </w:tc>
            </w:tr>
            <w:tr w:rsidR="00D84581" w:rsidRPr="00BA4868" w14:paraId="7CB57E19" w14:textId="77777777" w:rsidTr="006C5F24">
              <w:trPr>
                <w:trHeight w:val="227"/>
                <w:jc w:val="center"/>
              </w:trPr>
              <w:tc>
                <w:tcPr>
                  <w:tcW w:w="10096" w:type="dxa"/>
                  <w:gridSpan w:val="2"/>
                </w:tcPr>
                <w:p w14:paraId="14B8482C" w14:textId="29543C0B" w:rsidR="00D84581" w:rsidRPr="00BA4868" w:rsidRDefault="00D84581" w:rsidP="001D1B8B">
                  <w:pPr>
                    <w:pStyle w:val="Underline"/>
                    <w:ind w:left="-108"/>
                    <w:rPr>
                      <w:sz w:val="22"/>
                      <w:szCs w:val="22"/>
                    </w:rPr>
                  </w:pPr>
                  <w:r w:rsidRPr="00BA4868">
                    <w:rPr>
                      <w:sz w:val="22"/>
                      <w:szCs w:val="22"/>
                    </w:rPr>
                    <w:t xml:space="preserve">Client DOB: </w:t>
                  </w:r>
                  <w:r w:rsidR="00AB7A00">
                    <w:rPr>
                      <w:color w:val="D7725D"/>
                      <w:sz w:val="22"/>
                      <w:szCs w:val="22"/>
                    </w:rPr>
                    <w:t>___/___/___</w:t>
                  </w:r>
                </w:p>
              </w:tc>
            </w:tr>
          </w:tbl>
          <w:p w14:paraId="268E84B9" w14:textId="729235F9" w:rsidR="00D84581" w:rsidRPr="00D84581" w:rsidRDefault="00D84581" w:rsidP="00D84581"/>
        </w:tc>
      </w:tr>
      <w:tr w:rsidR="00483ED9" w:rsidRPr="00A860BB" w14:paraId="70A0B852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  <w:tcMar>
              <w:bottom w:w="144" w:type="dxa"/>
            </w:tcMar>
            <w:vAlign w:val="center"/>
          </w:tcPr>
          <w:p w14:paraId="3E33B227" w14:textId="77777777" w:rsidR="001D1B8B" w:rsidRPr="00307A65" w:rsidRDefault="001D1B8B" w:rsidP="0013125B">
            <w:pPr>
              <w:rPr>
                <w:b/>
                <w:bCs/>
                <w:sz w:val="16"/>
                <w:szCs w:val="16"/>
              </w:rPr>
            </w:pPr>
          </w:p>
          <w:p w14:paraId="1439A011" w14:textId="32E960CF" w:rsidR="004E123B" w:rsidRPr="001D1B8B" w:rsidRDefault="001D1B8B" w:rsidP="0013125B">
            <w:pPr>
              <w:rPr>
                <w:b/>
                <w:bCs/>
                <w:sz w:val="22"/>
                <w:szCs w:val="22"/>
              </w:rPr>
            </w:pPr>
            <w:r w:rsidRPr="001D1B8B">
              <w:rPr>
                <w:b/>
                <w:bCs/>
                <w:sz w:val="22"/>
                <w:szCs w:val="22"/>
              </w:rPr>
              <w:t xml:space="preserve">REASON FOR REFERRAL </w:t>
            </w:r>
          </w:p>
          <w:p w14:paraId="5A5ED896" w14:textId="0DCFC9C1" w:rsidR="00AB7A00" w:rsidRDefault="00AB7A00" w:rsidP="0013125B">
            <w:pPr>
              <w:rPr>
                <w:sz w:val="22"/>
                <w:szCs w:val="22"/>
              </w:rPr>
            </w:pPr>
            <w:r>
              <w:rPr>
                <w:color w:val="D7725D"/>
                <w:sz w:val="22"/>
                <w:szCs w:val="22"/>
              </w:rPr>
              <w:t>_______________</w:t>
            </w:r>
            <w:r w:rsidR="00D84581" w:rsidRPr="00DF722D">
              <w:rPr>
                <w:color w:val="0F5A8D" w:themeColor="accent1" w:themeShade="BF"/>
                <w:sz w:val="22"/>
                <w:szCs w:val="22"/>
              </w:rPr>
              <w:t xml:space="preserve"> </w:t>
            </w:r>
            <w:r w:rsidR="0013125B" w:rsidRPr="00BA4868">
              <w:rPr>
                <w:sz w:val="22"/>
                <w:szCs w:val="22"/>
              </w:rPr>
              <w:t xml:space="preserve">is engaged with our service for </w:t>
            </w:r>
            <w:r>
              <w:rPr>
                <w:color w:val="D7725D"/>
                <w:sz w:val="22"/>
                <w:szCs w:val="22"/>
              </w:rPr>
              <w:t>___________________________________</w:t>
            </w:r>
            <w:r w:rsidR="0013125B" w:rsidRPr="00BA4868">
              <w:rPr>
                <w:sz w:val="22"/>
                <w:szCs w:val="22"/>
              </w:rPr>
              <w:t>support</w:t>
            </w:r>
            <w:r w:rsidR="006732C1">
              <w:rPr>
                <w:sz w:val="22"/>
                <w:szCs w:val="22"/>
              </w:rPr>
              <w:t xml:space="preserve">. </w:t>
            </w:r>
          </w:p>
          <w:p w14:paraId="21CB51AC" w14:textId="403207B7" w:rsidR="0013125B" w:rsidRPr="00BA4868" w:rsidRDefault="006732C1" w:rsidP="00131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During </w:t>
            </w:r>
            <w:r w:rsidR="00FC30DB">
              <w:rPr>
                <w:sz w:val="22"/>
                <w:szCs w:val="22"/>
              </w:rPr>
              <w:t xml:space="preserve">our conversations she has reported experiencing: </w:t>
            </w:r>
          </w:p>
          <w:p w14:paraId="1008F20E" w14:textId="4F37E8CC" w:rsidR="0013125B" w:rsidRPr="00494748" w:rsidRDefault="007C1696" w:rsidP="00494748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2"/>
                  <w:szCs w:val="22"/>
                </w:rPr>
                <w:id w:val="18526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F8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94748" w:rsidRPr="00494748">
              <w:rPr>
                <w:sz w:val="22"/>
                <w:szCs w:val="22"/>
              </w:rPr>
              <w:t xml:space="preserve"> </w:t>
            </w:r>
            <w:r w:rsidR="0013125B" w:rsidRPr="00494748">
              <w:rPr>
                <w:sz w:val="22"/>
                <w:szCs w:val="22"/>
              </w:rPr>
              <w:t xml:space="preserve">pressure </w:t>
            </w:r>
            <w:r w:rsidR="00597F22" w:rsidRPr="00494748">
              <w:rPr>
                <w:sz w:val="22"/>
                <w:szCs w:val="22"/>
              </w:rPr>
              <w:t xml:space="preserve">applied </w:t>
            </w:r>
            <w:r w:rsidR="0013125B" w:rsidRPr="00494748">
              <w:rPr>
                <w:sz w:val="22"/>
                <w:szCs w:val="22"/>
              </w:rPr>
              <w:t xml:space="preserve">to her neck and/or breathing </w:t>
            </w:r>
            <w:r w:rsidR="00FC30DB" w:rsidRPr="00494748">
              <w:rPr>
                <w:sz w:val="22"/>
                <w:szCs w:val="22"/>
              </w:rPr>
              <w:t xml:space="preserve">being </w:t>
            </w:r>
            <w:r w:rsidR="0013125B" w:rsidRPr="00494748">
              <w:rPr>
                <w:sz w:val="22"/>
                <w:szCs w:val="22"/>
              </w:rPr>
              <w:t xml:space="preserve">restricted </w:t>
            </w:r>
          </w:p>
          <w:p w14:paraId="597E7FDA" w14:textId="1749D04C" w:rsidR="00FC30DB" w:rsidRPr="00494748" w:rsidRDefault="007C1696" w:rsidP="00494748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2"/>
                  <w:szCs w:val="22"/>
                </w:rPr>
                <w:id w:val="-8851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748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94748" w:rsidRPr="00494748">
              <w:rPr>
                <w:sz w:val="22"/>
                <w:szCs w:val="22"/>
              </w:rPr>
              <w:t xml:space="preserve"> </w:t>
            </w:r>
            <w:r w:rsidR="0013125B" w:rsidRPr="00494748">
              <w:rPr>
                <w:sz w:val="22"/>
                <w:szCs w:val="22"/>
              </w:rPr>
              <w:t>suffered an injury to the head</w:t>
            </w:r>
            <w:r w:rsidR="006C5F24" w:rsidRPr="00494748">
              <w:rPr>
                <w:sz w:val="22"/>
                <w:szCs w:val="22"/>
              </w:rPr>
              <w:t xml:space="preserve"> such as a hit or knock </w:t>
            </w:r>
            <w:r w:rsidR="0013125B" w:rsidRPr="00494748">
              <w:rPr>
                <w:sz w:val="22"/>
                <w:szCs w:val="22"/>
              </w:rPr>
              <w:t xml:space="preserve">  </w:t>
            </w:r>
          </w:p>
          <w:p w14:paraId="65B3F558" w14:textId="77777777" w:rsidR="006C5F24" w:rsidRPr="00A4470E" w:rsidRDefault="006C5F24" w:rsidP="006C5F24">
            <w:pPr>
              <w:pStyle w:val="ListParagraph"/>
              <w:rPr>
                <w:sz w:val="16"/>
                <w:szCs w:val="16"/>
              </w:rPr>
            </w:pPr>
          </w:p>
          <w:p w14:paraId="005410BD" w14:textId="42A2D686" w:rsidR="004E123B" w:rsidRDefault="00FC30DB" w:rsidP="00AB7A00">
            <w:pPr>
              <w:rPr>
                <w:color w:val="D7725D"/>
                <w:sz w:val="22"/>
                <w:szCs w:val="22"/>
              </w:rPr>
            </w:pPr>
            <w:r w:rsidRPr="006C5F24">
              <w:rPr>
                <w:sz w:val="22"/>
                <w:szCs w:val="22"/>
              </w:rPr>
              <w:t xml:space="preserve">This was </w:t>
            </w:r>
            <w:r w:rsidR="00AB7A00" w:rsidRPr="00AB7A00">
              <w:rPr>
                <w:color w:val="D7725D"/>
                <w:sz w:val="22"/>
                <w:szCs w:val="22"/>
              </w:rPr>
              <w:t xml:space="preserve">one off/ repeated </w:t>
            </w:r>
            <w:r w:rsidRPr="006C5F24">
              <w:rPr>
                <w:sz w:val="22"/>
                <w:szCs w:val="22"/>
              </w:rPr>
              <w:t xml:space="preserve">incident which occurred approximately </w:t>
            </w:r>
            <w:r w:rsidR="00AB7A00">
              <w:rPr>
                <w:color w:val="D7725D"/>
                <w:sz w:val="22"/>
                <w:szCs w:val="22"/>
              </w:rPr>
              <w:t>____________________</w:t>
            </w:r>
            <w:r w:rsidR="0079460D">
              <w:rPr>
                <w:color w:val="D7725D"/>
                <w:sz w:val="22"/>
                <w:szCs w:val="22"/>
              </w:rPr>
              <w:t>_________</w:t>
            </w:r>
            <w:r w:rsidR="00AB7A00">
              <w:rPr>
                <w:color w:val="D7725D"/>
                <w:sz w:val="22"/>
                <w:szCs w:val="22"/>
              </w:rPr>
              <w:t xml:space="preserve">. </w:t>
            </w:r>
          </w:p>
          <w:p w14:paraId="3E4273CC" w14:textId="77777777" w:rsidR="00AB7A00" w:rsidRDefault="00AB7A00" w:rsidP="00AB7A00">
            <w:pPr>
              <w:rPr>
                <w:sz w:val="22"/>
                <w:szCs w:val="22"/>
              </w:rPr>
            </w:pPr>
          </w:p>
          <w:p w14:paraId="4F60D3A1" w14:textId="4AC43918" w:rsidR="006C5F24" w:rsidRDefault="00BB13C9" w:rsidP="006C5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06C2B">
              <w:rPr>
                <w:sz w:val="22"/>
                <w:szCs w:val="22"/>
              </w:rPr>
              <w:t xml:space="preserve">lient reports the following </w:t>
            </w:r>
            <w:r w:rsidR="00BD6884">
              <w:rPr>
                <w:b/>
                <w:bCs/>
                <w:color w:val="ED0000"/>
                <w:sz w:val="22"/>
                <w:szCs w:val="22"/>
              </w:rPr>
              <w:t>s</w:t>
            </w:r>
            <w:r w:rsidR="007C34FF">
              <w:rPr>
                <w:b/>
                <w:bCs/>
                <w:color w:val="ED0000"/>
                <w:sz w:val="22"/>
                <w:szCs w:val="22"/>
              </w:rPr>
              <w:t>ignificant s</w:t>
            </w:r>
            <w:r w:rsidR="00BD6884">
              <w:rPr>
                <w:b/>
                <w:bCs/>
                <w:color w:val="ED0000"/>
                <w:sz w:val="22"/>
                <w:szCs w:val="22"/>
              </w:rPr>
              <w:t>ymptoms</w:t>
            </w:r>
            <w:r w:rsidR="00157F4C" w:rsidRPr="007C34FF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34FF">
              <w:rPr>
                <w:sz w:val="22"/>
                <w:szCs w:val="22"/>
              </w:rPr>
              <w:t>of</w:t>
            </w:r>
            <w:r w:rsidR="00106C2B">
              <w:rPr>
                <w:sz w:val="22"/>
                <w:szCs w:val="22"/>
              </w:rPr>
              <w:t xml:space="preserve"> non-fatal strangulation (NFS) and </w:t>
            </w:r>
            <w:r>
              <w:rPr>
                <w:sz w:val="22"/>
                <w:szCs w:val="22"/>
              </w:rPr>
              <w:t>acquired brain injury (ABI)</w:t>
            </w:r>
            <w:r w:rsidR="00106C2B">
              <w:rPr>
                <w:sz w:val="22"/>
                <w:szCs w:val="22"/>
              </w:rPr>
              <w:t xml:space="preserve"> </w:t>
            </w:r>
          </w:p>
          <w:p w14:paraId="528F79E2" w14:textId="77777777" w:rsidR="00307A65" w:rsidRPr="00307A65" w:rsidRDefault="00307A65" w:rsidP="006C5F2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3"/>
              <w:gridCol w:w="5043"/>
            </w:tblGrid>
            <w:tr w:rsidR="00106C2B" w14:paraId="7284D7F8" w14:textId="77777777" w:rsidTr="00106C2B">
              <w:tc>
                <w:tcPr>
                  <w:tcW w:w="5043" w:type="dxa"/>
                </w:tcPr>
                <w:p w14:paraId="3FECE037" w14:textId="54C2A22E" w:rsidR="00106C2B" w:rsidRPr="00233371" w:rsidRDefault="00BD6884" w:rsidP="00106C2B">
                  <w:pPr>
                    <w:spacing w:line="276" w:lineRule="auto"/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 xml:space="preserve">How the </w:t>
                  </w:r>
                  <w:r w:rsidR="00106C2B" w:rsidRPr="00233371"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>injury</w:t>
                  </w:r>
                  <w:r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 xml:space="preserve"> occurred</w:t>
                  </w:r>
                  <w:r w:rsidR="00106C2B" w:rsidRPr="00233371"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7D628155" w14:textId="1947FA82" w:rsidR="00106C2B" w:rsidRPr="004E123B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-191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4748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4E123B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Repe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ated</w:t>
                  </w:r>
                  <w:r w:rsidR="00106C2B" w:rsidRPr="004E123B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incidents 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of NFS</w:t>
                  </w:r>
                </w:p>
                <w:p w14:paraId="47089489" w14:textId="1A050805" w:rsidR="00106C2B" w:rsidRP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1943489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5002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73F53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S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ignificant force (lifted off the ground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, shaken or hit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</w:p>
                <w:p w14:paraId="2F3732F2" w14:textId="02132B12" w:rsidR="00106C2B" w:rsidRP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227652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5002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Loss of bladder</w:t>
                  </w:r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/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bowel control during incident </w:t>
                  </w:r>
                </w:p>
                <w:p w14:paraId="73AA4C52" w14:textId="3413DAE1" w:rsidR="00106C2B" w:rsidRP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1351211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1792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Near or complete loss of consciousness </w:t>
                  </w:r>
                </w:p>
                <w:p w14:paraId="673EE0E5" w14:textId="130B19BF" w:rsidR="00106C2B" w:rsidRP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135383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5002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Memory loss</w:t>
                  </w:r>
                </w:p>
                <w:p w14:paraId="72469BD0" w14:textId="7D37F8A9" w:rsidR="00106C2B" w:rsidRP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1241829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1792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B432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Neurological s</w:t>
                  </w:r>
                  <w:r w:rsidR="009C1CE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ymptoms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persisting </w:t>
                  </w:r>
                  <w:r w:rsidR="009C1CE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more than 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10</w:t>
                  </w:r>
                  <w:r w:rsidR="00C73F53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days after the incident </w:t>
                  </w:r>
                </w:p>
                <w:p w14:paraId="0FDE3480" w14:textId="49C00D68" w:rsidR="001B5002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-852023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3391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P</w:t>
                  </w:r>
                  <w:r w:rsidR="00106C2B" w:rsidRPr="001B5002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hysical signs and symptoms</w:t>
                  </w:r>
                  <w:r w:rsidR="00163391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of NFS</w:t>
                  </w:r>
                  <w:r w:rsidR="00C73F53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14:paraId="278B015E" w14:textId="3ADBE5E1" w:rsidR="00AB7A00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Neck bruises </w:t>
                  </w:r>
                </w:p>
                <w:p w14:paraId="4DA7A0CF" w14:textId="638FABB0" w:rsidR="00AB7A00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Neck swelling, tenderness, deformity </w:t>
                  </w:r>
                </w:p>
                <w:p w14:paraId="33BB10FC" w14:textId="027D41DE" w:rsidR="00AB7A00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Red spots (petechiae) </w:t>
                  </w:r>
                </w:p>
                <w:p w14:paraId="55903D50" w14:textId="3BCFAF2D" w:rsidR="00AB7A00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Changes in voice or inability to talk </w:t>
                  </w:r>
                </w:p>
                <w:p w14:paraId="3B932B29" w14:textId="657BE367" w:rsidR="00AB7A00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Difficulty or pain swallowing </w:t>
                  </w:r>
                </w:p>
                <w:p w14:paraId="2D4E04C4" w14:textId="653B3B42" w:rsid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Air bubbles underneath the skin (subcutaneous emphysema)  </w:t>
                  </w:r>
                </w:p>
                <w:p w14:paraId="43DF2A90" w14:textId="683BCC1F" w:rsidR="00106C2B" w:rsidRPr="00AB7A00" w:rsidRDefault="00AB7A00" w:rsidP="00AB7A00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Difficulty or labored breathing </w:t>
                  </w:r>
                </w:p>
              </w:tc>
              <w:tc>
                <w:tcPr>
                  <w:tcW w:w="5043" w:type="dxa"/>
                </w:tcPr>
                <w:p w14:paraId="597D3CD3" w14:textId="032B22EE" w:rsidR="00106C2B" w:rsidRPr="00233371" w:rsidRDefault="00106C2B" w:rsidP="00106C2B">
                  <w:pPr>
                    <w:spacing w:line="276" w:lineRule="auto"/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233371"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 xml:space="preserve">New or evolving neurological </w:t>
                  </w:r>
                  <w:r w:rsidR="00BD6884"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>symptoms</w:t>
                  </w:r>
                  <w:r w:rsidRPr="00233371">
                    <w:rPr>
                      <w:rFonts w:asciiTheme="minorBidi" w:hAnsiTheme="minorBidi"/>
                      <w:b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34935188" w14:textId="0E35A589" w:rsidR="00106C2B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-203333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313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>Feeling slow and fo</w:t>
                  </w:r>
                  <w:r w:rsidR="009C1CE1">
                    <w:rPr>
                      <w:rFonts w:asciiTheme="minorBidi" w:hAnsiTheme="minorBidi"/>
                      <w:sz w:val="22"/>
                      <w:szCs w:val="22"/>
                    </w:rPr>
                    <w:t>ggy</w:t>
                  </w:r>
                </w:p>
                <w:p w14:paraId="12AB90F2" w14:textId="76BE0D91" w:rsidR="00106C2B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931019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313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>D</w:t>
                  </w:r>
                  <w:r w:rsidR="00106C2B" w:rsidRPr="00233371">
                    <w:rPr>
                      <w:rFonts w:asciiTheme="minorBidi" w:hAnsiTheme="minorBidi"/>
                      <w:sz w:val="22"/>
                      <w:szCs w:val="22"/>
                    </w:rPr>
                    <w:t>ifficulty processing information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 xml:space="preserve">, </w:t>
                  </w:r>
                  <w:r w:rsidR="009C1CE1">
                    <w:rPr>
                      <w:rFonts w:asciiTheme="minorBidi" w:hAnsiTheme="minorBidi"/>
                      <w:sz w:val="22"/>
                      <w:szCs w:val="22"/>
                    </w:rPr>
                    <w:t xml:space="preserve">comprehending, 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>or</w:t>
                  </w:r>
                  <w:r w:rsidR="00106C2B" w:rsidRPr="00233371">
                    <w:rPr>
                      <w:rFonts w:asciiTheme="minorBidi" w:hAnsiTheme="minorBidi"/>
                      <w:sz w:val="22"/>
                      <w:szCs w:val="22"/>
                    </w:rPr>
                    <w:t xml:space="preserve"> problem solving</w:t>
                  </w:r>
                </w:p>
                <w:p w14:paraId="5FB83240" w14:textId="2D9B9585" w:rsidR="004E123B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-287124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313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4E123B">
                    <w:rPr>
                      <w:rFonts w:asciiTheme="minorBidi" w:hAnsiTheme="minorBidi"/>
                      <w:sz w:val="22"/>
                      <w:szCs w:val="22"/>
                    </w:rPr>
                    <w:t xml:space="preserve">Memory problems </w:t>
                  </w:r>
                </w:p>
                <w:p w14:paraId="7C00E172" w14:textId="77D32DE4" w:rsidR="004E123B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-222987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313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>Changes in mood</w:t>
                  </w:r>
                  <w:r w:rsidR="00C73F53">
                    <w:rPr>
                      <w:rFonts w:asciiTheme="minorBidi" w:hAnsiTheme="minorBidi"/>
                      <w:sz w:val="22"/>
                      <w:szCs w:val="22"/>
                    </w:rPr>
                    <w:t>:</w:t>
                  </w:r>
                </w:p>
                <w:p w14:paraId="54B4BE93" w14:textId="01C5297D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Irritability </w:t>
                  </w:r>
                </w:p>
                <w:p w14:paraId="3EFC6AC2" w14:textId="0FCD5EA6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Anxiety </w:t>
                  </w:r>
                </w:p>
                <w:p w14:paraId="289B8D2D" w14:textId="66A12AD0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Sadness </w:t>
                  </w:r>
                </w:p>
                <w:p w14:paraId="6C7D6865" w14:textId="0F624487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Low or flat affect </w:t>
                  </w:r>
                </w:p>
                <w:p w14:paraId="34878858" w14:textId="73FD3CD7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Emotional sensitivity </w:t>
                  </w:r>
                </w:p>
                <w:p w14:paraId="7B5DC35F" w14:textId="36C2E250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>Feeling numb</w:t>
                  </w:r>
                </w:p>
                <w:p w14:paraId="10C9BD70" w14:textId="3F33ACA9" w:rsidR="00AB7A00" w:rsidRPr="00AB7A00" w:rsidRDefault="00AB7A00" w:rsidP="00AB7A00">
                  <w:pPr>
                    <w:pStyle w:val="NoSpacing"/>
                    <w:numPr>
                      <w:ilvl w:val="0"/>
                      <w:numId w:val="27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>Other ________________</w:t>
                  </w:r>
                </w:p>
                <w:p w14:paraId="2CF3B395" w14:textId="2EEA24FF" w:rsidR="00D73134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1574548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7F87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106C2B">
                    <w:rPr>
                      <w:rFonts w:asciiTheme="minorBidi" w:hAnsiTheme="minorBidi"/>
                      <w:sz w:val="22"/>
                      <w:szCs w:val="22"/>
                    </w:rPr>
                    <w:t>Changes in sleep</w:t>
                  </w:r>
                  <w:r w:rsidR="00D73134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</w:p>
                <w:p w14:paraId="3233DD53" w14:textId="4F136469" w:rsidR="00AB7A00" w:rsidRPr="00AB7A00" w:rsidRDefault="00AB7A00" w:rsidP="00AB7A00">
                  <w:pPr>
                    <w:pStyle w:val="NoSpacing"/>
                    <w:numPr>
                      <w:ilvl w:val="0"/>
                      <w:numId w:val="28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 xml:space="preserve">Trouble falling asleep </w:t>
                  </w:r>
                </w:p>
                <w:p w14:paraId="7876FB47" w14:textId="4F87AA7B" w:rsidR="00AB7A00" w:rsidRPr="00AB7A00" w:rsidRDefault="00AB7A00" w:rsidP="00AB7A00">
                  <w:pPr>
                    <w:pStyle w:val="NoSpacing"/>
                    <w:numPr>
                      <w:ilvl w:val="0"/>
                      <w:numId w:val="28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>Excess sleep</w:t>
                  </w:r>
                </w:p>
                <w:p w14:paraId="75E6749A" w14:textId="44329B62" w:rsidR="00AB7A00" w:rsidRPr="00AB7A00" w:rsidRDefault="00AB7A00" w:rsidP="00AB7A00">
                  <w:pPr>
                    <w:pStyle w:val="NoSpacing"/>
                    <w:numPr>
                      <w:ilvl w:val="0"/>
                      <w:numId w:val="28"/>
                    </w:numPr>
                    <w:spacing w:line="276" w:lineRule="auto"/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</w:pPr>
                  <w:r w:rsidRPr="00AB7A00">
                    <w:rPr>
                      <w:rFonts w:asciiTheme="minorBidi" w:hAnsiTheme="minorBidi"/>
                      <w:color w:val="D7725D"/>
                      <w:sz w:val="22"/>
                      <w:szCs w:val="22"/>
                    </w:rPr>
                    <w:t>Other ________________</w:t>
                  </w:r>
                </w:p>
                <w:p w14:paraId="6D304DC5" w14:textId="5908A06A" w:rsidR="00106C2B" w:rsidRPr="00233371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sz w:val="22"/>
                        <w:szCs w:val="22"/>
                      </w:rPr>
                      <w:id w:val="-143320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3C9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B13C9">
                    <w:rPr>
                      <w:rFonts w:asciiTheme="minorBidi" w:hAnsiTheme="minorBidi"/>
                      <w:sz w:val="22"/>
                      <w:szCs w:val="22"/>
                    </w:rPr>
                    <w:t xml:space="preserve"> </w:t>
                  </w:r>
                  <w:r w:rsidR="00106C2B" w:rsidRPr="00233371">
                    <w:rPr>
                      <w:rFonts w:asciiTheme="minorBidi" w:hAnsiTheme="minorBidi"/>
                      <w:sz w:val="22"/>
                      <w:szCs w:val="22"/>
                    </w:rPr>
                    <w:t>Muscle fatigue and/or limb weakness</w:t>
                  </w:r>
                </w:p>
                <w:p w14:paraId="71245F5F" w14:textId="03593D9A" w:rsidR="00106C2B" w:rsidRPr="00233371" w:rsidRDefault="007C1696" w:rsidP="00AB7A00">
                  <w:pPr>
                    <w:pStyle w:val="NoSpacing"/>
                    <w:spacing w:line="276" w:lineRule="auto"/>
                    <w:rPr>
                      <w:rFonts w:asciiTheme="minorBidi" w:hAnsiTheme="minorBidi"/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61927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3C9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B13C9">
                    <w:rPr>
                      <w:sz w:val="22"/>
                      <w:szCs w:val="22"/>
                    </w:rPr>
                    <w:t xml:space="preserve"> </w:t>
                  </w:r>
                  <w:r w:rsidR="00106C2B">
                    <w:rPr>
                      <w:sz w:val="22"/>
                      <w:szCs w:val="22"/>
                    </w:rPr>
                    <w:t>B</w:t>
                  </w:r>
                  <w:r w:rsidR="00106C2B" w:rsidRPr="00233371">
                    <w:rPr>
                      <w:sz w:val="22"/>
                      <w:szCs w:val="22"/>
                    </w:rPr>
                    <w:t xml:space="preserve">alance disturbance </w:t>
                  </w:r>
                  <w:r w:rsidR="00106C2B">
                    <w:rPr>
                      <w:sz w:val="22"/>
                      <w:szCs w:val="22"/>
                    </w:rPr>
                    <w:t>and/</w:t>
                  </w:r>
                  <w:r w:rsidR="00106C2B" w:rsidRPr="00233371">
                    <w:rPr>
                      <w:sz w:val="22"/>
                      <w:szCs w:val="22"/>
                    </w:rPr>
                    <w:t>or</w:t>
                  </w:r>
                  <w:r w:rsidR="00106C2B">
                    <w:rPr>
                      <w:sz w:val="22"/>
                      <w:szCs w:val="22"/>
                    </w:rPr>
                    <w:t xml:space="preserve"> poor</w:t>
                  </w:r>
                  <w:r w:rsidR="00106C2B" w:rsidRPr="00233371">
                    <w:rPr>
                      <w:sz w:val="22"/>
                      <w:szCs w:val="22"/>
                    </w:rPr>
                    <w:t xml:space="preserve"> coordination</w:t>
                  </w:r>
                </w:p>
                <w:p w14:paraId="1B6BB36E" w14:textId="75EF5002" w:rsidR="00106C2B" w:rsidRPr="00BB13C9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-959641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3C9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Severe headaches and/or migraines </w:t>
                  </w:r>
                </w:p>
                <w:p w14:paraId="14BEE4D2" w14:textId="6FFD7559" w:rsidR="004E123B" w:rsidRPr="00BB13C9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-1498186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3C9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Changes in vision or sight </w:t>
                  </w:r>
                </w:p>
                <w:p w14:paraId="1717FB5E" w14:textId="77777777" w:rsidR="00AB7A00" w:rsidRDefault="007C1696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Bidi" w:hAnsiTheme="minorBidi"/>
                        <w:color w:val="000000" w:themeColor="text1"/>
                        <w:sz w:val="22"/>
                        <w:szCs w:val="22"/>
                      </w:rPr>
                      <w:id w:val="-1929119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3C9">
                        <w:rPr>
                          <w:rFonts w:ascii="MS Gothic" w:eastAsia="MS Gothic" w:hAnsi="MS Gothic" w:hint="eastAsia"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06C2B" w:rsidRPr="00BB13C9">
                    <w:rPr>
                      <w:rFonts w:asciiTheme="minorBidi" w:hAnsiTheme="minorBidi"/>
                      <w:color w:val="000000" w:themeColor="text1"/>
                      <w:sz w:val="22"/>
                      <w:szCs w:val="22"/>
                    </w:rPr>
                    <w:t>Light or noise sensitivity</w:t>
                  </w:r>
                </w:p>
                <w:p w14:paraId="63709EB1" w14:textId="096603ED" w:rsidR="005E5FA4" w:rsidRPr="005E5FA4" w:rsidRDefault="005E5FA4" w:rsidP="00AB7A00">
                  <w:pPr>
                    <w:spacing w:line="276" w:lineRule="auto"/>
                    <w:rPr>
                      <w:rFonts w:asciiTheme="minorBidi" w:hAnsiTheme="minorBid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39E30A23" w14:textId="77777777" w:rsidR="00AB7A00" w:rsidRDefault="00AB7A00" w:rsidP="006C5F24">
            <w:pPr>
              <w:rPr>
                <w:sz w:val="22"/>
                <w:szCs w:val="22"/>
              </w:rPr>
            </w:pPr>
          </w:p>
          <w:p w14:paraId="1159D800" w14:textId="77777777" w:rsidR="00307A65" w:rsidRPr="005E5FA4" w:rsidRDefault="00307A65" w:rsidP="006C5F24">
            <w:pPr>
              <w:rPr>
                <w:sz w:val="16"/>
                <w:szCs w:val="16"/>
              </w:rPr>
            </w:pPr>
          </w:p>
          <w:p w14:paraId="103C1A7E" w14:textId="5626E456" w:rsidR="00BB13C9" w:rsidRDefault="00BB13C9" w:rsidP="006C5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Referrer comments: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86"/>
            </w:tblGrid>
            <w:tr w:rsidR="003D5D1A" w14:paraId="21B6079A" w14:textId="77777777" w:rsidTr="007141F0">
              <w:tc>
                <w:tcPr>
                  <w:tcW w:w="10086" w:type="dxa"/>
                  <w:tcBorders>
                    <w:top w:val="single" w:sz="6" w:space="0" w:color="D7725D"/>
                    <w:left w:val="single" w:sz="6" w:space="0" w:color="D7725D"/>
                    <w:bottom w:val="single" w:sz="6" w:space="0" w:color="D7725D"/>
                    <w:right w:val="single" w:sz="6" w:space="0" w:color="D7725D"/>
                  </w:tcBorders>
                </w:tcPr>
                <w:p w14:paraId="1C4E9AE1" w14:textId="5FA81393" w:rsidR="007141F0" w:rsidRPr="007141F0" w:rsidRDefault="007141F0" w:rsidP="00A90959">
                  <w:pPr>
                    <w:rPr>
                      <w:color w:val="D7725D"/>
                      <w:sz w:val="26"/>
                      <w:szCs w:val="26"/>
                    </w:rPr>
                  </w:pPr>
                  <w:r w:rsidRPr="007141F0">
                    <w:rPr>
                      <w:color w:val="D7725D"/>
                      <w:sz w:val="26"/>
                      <w:szCs w:val="26"/>
                    </w:rPr>
                    <w:t>________________________________________________________________________________</w:t>
                  </w:r>
                  <w:r>
                    <w:rPr>
                      <w:color w:val="D7725D"/>
                      <w:sz w:val="26"/>
                      <w:szCs w:val="26"/>
                    </w:rPr>
                    <w:t>________________________________________________________</w:t>
                  </w:r>
                </w:p>
                <w:p w14:paraId="04BA7BE1" w14:textId="46A5C639" w:rsidR="007141F0" w:rsidRPr="007141F0" w:rsidRDefault="007141F0" w:rsidP="00A90959">
                  <w:pPr>
                    <w:rPr>
                      <w:color w:val="D7725D"/>
                      <w:sz w:val="26"/>
                      <w:szCs w:val="26"/>
                    </w:rPr>
                  </w:pPr>
                  <w:r w:rsidRPr="007141F0">
                    <w:rPr>
                      <w:color w:val="D7725D"/>
                      <w:sz w:val="26"/>
                      <w:szCs w:val="26"/>
                    </w:rPr>
                    <w:t>________________________________________________________________________________</w:t>
                  </w:r>
                  <w:r>
                    <w:rPr>
                      <w:color w:val="D7725D"/>
                      <w:sz w:val="26"/>
                      <w:szCs w:val="26"/>
                    </w:rPr>
                    <w:t>________________________________________________________</w:t>
                  </w:r>
                </w:p>
                <w:p w14:paraId="66808373" w14:textId="719B68A2" w:rsidR="007141F0" w:rsidRDefault="007141F0" w:rsidP="007141F0">
                  <w:pPr>
                    <w:rPr>
                      <w:color w:val="D7725D"/>
                      <w:sz w:val="26"/>
                      <w:szCs w:val="26"/>
                    </w:rPr>
                  </w:pPr>
                  <w:r w:rsidRPr="007141F0">
                    <w:rPr>
                      <w:color w:val="D7725D"/>
                      <w:sz w:val="26"/>
                      <w:szCs w:val="26"/>
                    </w:rPr>
                    <w:t>____________________________________________________________________</w:t>
                  </w:r>
                  <w:r>
                    <w:rPr>
                      <w:color w:val="D7725D"/>
                      <w:sz w:val="26"/>
                      <w:szCs w:val="26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BA2702A" w14:textId="6F35DC10" w:rsidR="007141F0" w:rsidRPr="007141F0" w:rsidRDefault="007141F0" w:rsidP="00DF722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32A80EC" w14:textId="6D1A1A73" w:rsidR="00BB13C9" w:rsidRPr="004C54DA" w:rsidRDefault="00BB13C9" w:rsidP="006C5F24">
            <w:pPr>
              <w:rPr>
                <w:sz w:val="22"/>
                <w:szCs w:val="22"/>
              </w:rPr>
            </w:pPr>
          </w:p>
        </w:tc>
      </w:tr>
      <w:tr w:rsidR="00483ED9" w:rsidRPr="00A860BB" w14:paraId="0FF95934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right w:val="single" w:sz="18" w:space="0" w:color="D7725D"/>
            </w:tcBorders>
            <w:vAlign w:val="center"/>
          </w:tcPr>
          <w:p w14:paraId="60CC12C7" w14:textId="0C1B2D80" w:rsidR="00D62DC6" w:rsidRPr="00D62DC6" w:rsidRDefault="00D84581" w:rsidP="00D62DC6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referral information </w:t>
            </w:r>
            <w:r w:rsidR="005D2DE2" w:rsidRPr="00BA4868">
              <w:rPr>
                <w:sz w:val="22"/>
                <w:szCs w:val="22"/>
              </w:rPr>
              <w:t xml:space="preserve"> </w:t>
            </w:r>
          </w:p>
        </w:tc>
      </w:tr>
      <w:tr w:rsidR="0013125B" w:rsidRPr="00A860BB" w14:paraId="365E74FB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D7725D"/>
              <w:bottom w:val="single" w:sz="18" w:space="0" w:color="D7725D"/>
              <w:right w:val="single" w:sz="18" w:space="0" w:color="D7725D"/>
            </w:tcBorders>
          </w:tcPr>
          <w:p w14:paraId="3C1FAB23" w14:textId="15642217" w:rsidR="00D17D56" w:rsidRPr="00A4470E" w:rsidRDefault="00D17D56" w:rsidP="009035E4">
            <w:pPr>
              <w:rPr>
                <w:sz w:val="22"/>
                <w:szCs w:val="22"/>
              </w:rPr>
            </w:pPr>
            <w:r w:rsidRPr="00A4470E">
              <w:rPr>
                <w:sz w:val="22"/>
                <w:szCs w:val="22"/>
              </w:rPr>
              <w:t>In accordance with organisation</w:t>
            </w:r>
            <w:r w:rsidR="001D4E1B" w:rsidRPr="00A4470E">
              <w:rPr>
                <w:sz w:val="22"/>
                <w:szCs w:val="22"/>
              </w:rPr>
              <w:t>al</w:t>
            </w:r>
            <w:r w:rsidRPr="00A4470E">
              <w:rPr>
                <w:sz w:val="22"/>
                <w:szCs w:val="22"/>
              </w:rPr>
              <w:t xml:space="preserve"> protocols and clinical advice outlined in</w:t>
            </w:r>
            <w:r w:rsidR="009035E4" w:rsidRPr="00A4470E">
              <w:rPr>
                <w:sz w:val="22"/>
                <w:szCs w:val="22"/>
              </w:rPr>
              <w:t xml:space="preserve"> national and </w:t>
            </w:r>
            <w:r w:rsidR="004F6559" w:rsidRPr="00A4470E">
              <w:rPr>
                <w:sz w:val="22"/>
                <w:szCs w:val="22"/>
              </w:rPr>
              <w:t>state-based</w:t>
            </w:r>
            <w:r w:rsidR="009035E4" w:rsidRPr="00A4470E">
              <w:rPr>
                <w:sz w:val="22"/>
                <w:szCs w:val="22"/>
              </w:rPr>
              <w:t xml:space="preserve"> heath guidelines for managing </w:t>
            </w:r>
            <w:r w:rsidR="00BB13C9">
              <w:rPr>
                <w:sz w:val="22"/>
                <w:szCs w:val="22"/>
              </w:rPr>
              <w:t>NFS and ABI</w:t>
            </w:r>
            <w:r w:rsidR="009035E4" w:rsidRPr="00A4470E">
              <w:rPr>
                <w:sz w:val="22"/>
                <w:szCs w:val="22"/>
              </w:rPr>
              <w:t xml:space="preserve">, </w:t>
            </w:r>
            <w:r w:rsidRPr="00A4470E">
              <w:rPr>
                <w:sz w:val="22"/>
                <w:szCs w:val="22"/>
              </w:rPr>
              <w:t>the client has reported one or more red flags that require</w:t>
            </w:r>
            <w:r w:rsidR="00E07C17">
              <w:rPr>
                <w:sz w:val="22"/>
                <w:szCs w:val="22"/>
              </w:rPr>
              <w:t xml:space="preserve"> </w:t>
            </w:r>
            <w:r w:rsidRPr="00A4470E">
              <w:rPr>
                <w:sz w:val="22"/>
                <w:szCs w:val="22"/>
              </w:rPr>
              <w:t>medical assessment</w:t>
            </w:r>
            <w:r w:rsidR="00597F22">
              <w:rPr>
                <w:sz w:val="22"/>
                <w:szCs w:val="22"/>
              </w:rPr>
              <w:t xml:space="preserve"> and potential referral to specialist and allied health services</w:t>
            </w:r>
            <w:r w:rsidRPr="00A4470E">
              <w:rPr>
                <w:sz w:val="22"/>
                <w:szCs w:val="22"/>
              </w:rPr>
              <w:t>.</w:t>
            </w:r>
            <w:r w:rsidR="00DB7043" w:rsidRPr="00A4470E">
              <w:rPr>
                <w:sz w:val="22"/>
                <w:szCs w:val="22"/>
              </w:rPr>
              <w:t xml:space="preserve"> </w:t>
            </w:r>
            <w:r w:rsidR="00597F22">
              <w:rPr>
                <w:sz w:val="22"/>
                <w:szCs w:val="22"/>
              </w:rPr>
              <w:t>S</w:t>
            </w:r>
            <w:r w:rsidR="00157F4C">
              <w:rPr>
                <w:sz w:val="22"/>
                <w:szCs w:val="22"/>
              </w:rPr>
              <w:t xml:space="preserve">ources used to inform </w:t>
            </w:r>
            <w:r w:rsidR="00597F22">
              <w:rPr>
                <w:sz w:val="22"/>
                <w:szCs w:val="22"/>
              </w:rPr>
              <w:t xml:space="preserve">our </w:t>
            </w:r>
            <w:r w:rsidR="00157F4C">
              <w:rPr>
                <w:sz w:val="22"/>
                <w:szCs w:val="22"/>
              </w:rPr>
              <w:t xml:space="preserve">protocols </w:t>
            </w:r>
            <w:r w:rsidR="00DB7043" w:rsidRPr="00A4470E">
              <w:rPr>
                <w:sz w:val="22"/>
                <w:szCs w:val="22"/>
              </w:rPr>
              <w:t xml:space="preserve">can be </w:t>
            </w:r>
            <w:r w:rsidR="00EA1E36" w:rsidRPr="00A4470E">
              <w:rPr>
                <w:sz w:val="22"/>
                <w:szCs w:val="22"/>
              </w:rPr>
              <w:t>viewed</w:t>
            </w:r>
            <w:r w:rsidR="00DB7043" w:rsidRPr="00A4470E">
              <w:rPr>
                <w:sz w:val="22"/>
                <w:szCs w:val="22"/>
              </w:rPr>
              <w:t xml:space="preserve"> </w:t>
            </w:r>
            <w:r w:rsidR="00BB13C9">
              <w:rPr>
                <w:sz w:val="22"/>
                <w:szCs w:val="22"/>
              </w:rPr>
              <w:t xml:space="preserve">below. </w:t>
            </w:r>
          </w:p>
          <w:p w14:paraId="0F07B95A" w14:textId="3AF07EB5" w:rsidR="00B15971" w:rsidRPr="005E5FA4" w:rsidRDefault="00B15971" w:rsidP="00157F4C">
            <w:pPr>
              <w:rPr>
                <w:sz w:val="16"/>
                <w:szCs w:val="16"/>
              </w:rPr>
            </w:pPr>
          </w:p>
        </w:tc>
      </w:tr>
      <w:tr w:rsidR="0013125B" w:rsidRPr="00A860BB" w14:paraId="681B02FB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  <w:tcMar>
              <w:top w:w="72" w:type="dxa"/>
              <w:bottom w:w="72" w:type="dxa"/>
            </w:tcMar>
          </w:tcPr>
          <w:p w14:paraId="7060B81E" w14:textId="09AD4877" w:rsidR="00D62DC6" w:rsidRPr="00BA4868" w:rsidRDefault="00CF46B6" w:rsidP="00D62DC6">
            <w:pPr>
              <w:spacing w:line="276" w:lineRule="auto"/>
              <w:rPr>
                <w:rStyle w:val="Strong"/>
                <w:sz w:val="22"/>
                <w:szCs w:val="22"/>
              </w:rPr>
            </w:pPr>
            <w:r w:rsidRPr="00BA4868">
              <w:rPr>
                <w:rStyle w:val="Strong"/>
                <w:sz w:val="22"/>
                <w:szCs w:val="22"/>
              </w:rPr>
              <w:t xml:space="preserve">FUTURE CLIENT SUPPORT </w:t>
            </w:r>
          </w:p>
          <w:p w14:paraId="616EF5E5" w14:textId="3BDD8438" w:rsidR="00D62DC6" w:rsidRDefault="00CF46B6" w:rsidP="00BA4868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BA4868">
              <w:rPr>
                <w:rStyle w:val="Strong"/>
                <w:b w:val="0"/>
                <w:bCs w:val="0"/>
                <w:sz w:val="22"/>
                <w:szCs w:val="22"/>
              </w:rPr>
              <w:t>Our service will continue to support the client through</w:t>
            </w:r>
            <w:r w:rsidR="007141F0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="007141F0" w:rsidRPr="007141F0">
              <w:rPr>
                <w:rStyle w:val="Strong"/>
                <w:b w:val="0"/>
                <w:bCs w:val="0"/>
                <w:color w:val="D7725D"/>
                <w:sz w:val="22"/>
                <w:szCs w:val="22"/>
              </w:rPr>
              <w:t>_______________________________________</w:t>
            </w:r>
          </w:p>
          <w:p w14:paraId="77CD622D" w14:textId="4C4D8D7F" w:rsidR="007141F0" w:rsidRPr="007141F0" w:rsidRDefault="00D62DC6" w:rsidP="00BA4868">
            <w:pPr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</w:pPr>
            <w:r w:rsidRPr="00DF722D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 xml:space="preserve">Comments: </w:t>
            </w:r>
            <w:r w:rsidR="007141F0" w:rsidRPr="007141F0"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  <w:t>_________________</w:t>
            </w:r>
            <w:r w:rsidR="007141F0"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  <w:t>_</w:t>
            </w:r>
            <w:r w:rsidR="007141F0" w:rsidRPr="007141F0"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  <w:t>__________________________________________</w:t>
            </w:r>
            <w:r w:rsidR="007141F0"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  <w:t>_</w:t>
            </w:r>
          </w:p>
          <w:p w14:paraId="2F3693F0" w14:textId="5B7342AB" w:rsidR="0013125B" w:rsidRPr="00BD6884" w:rsidRDefault="007141F0" w:rsidP="00BA4868">
            <w:pPr>
              <w:rPr>
                <w:rStyle w:val="Strong"/>
                <w:b w:val="0"/>
                <w:bCs w:val="0"/>
                <w:color w:val="D7725D"/>
                <w:sz w:val="22"/>
                <w:szCs w:val="22"/>
              </w:rPr>
            </w:pPr>
            <w:r w:rsidRPr="007141F0">
              <w:rPr>
                <w:rStyle w:val="Strong"/>
                <w:b w:val="0"/>
                <w:bCs w:val="0"/>
                <w:color w:val="D7725D"/>
                <w:sz w:val="26"/>
                <w:szCs w:val="26"/>
              </w:rPr>
              <w:t>_____________________________________________________________________</w:t>
            </w:r>
          </w:p>
          <w:p w14:paraId="7D9C1693" w14:textId="77777777" w:rsidR="00BA60AB" w:rsidRPr="005E5FA4" w:rsidRDefault="00BA60AB" w:rsidP="00BA4868">
            <w:pPr>
              <w:rPr>
                <w:color w:val="0F5A8D" w:themeColor="accent1" w:themeShade="BF"/>
                <w:sz w:val="2"/>
                <w:szCs w:val="2"/>
              </w:rPr>
            </w:pPr>
          </w:p>
        </w:tc>
      </w:tr>
      <w:tr w:rsidR="0013125B" w:rsidRPr="00A860BB" w14:paraId="2833E867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right w:val="single" w:sz="18" w:space="0" w:color="D7725D"/>
            </w:tcBorders>
          </w:tcPr>
          <w:p w14:paraId="6F4E4181" w14:textId="4FE8D1C9" w:rsidR="0013125B" w:rsidRPr="00BA4868" w:rsidRDefault="00FC30DB" w:rsidP="0013125B">
            <w:pPr>
              <w:pStyle w:val="Heading2"/>
              <w:rPr>
                <w:b w:val="0"/>
                <w:cap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REFERRING ORGANISATION CONTACT </w:t>
            </w:r>
            <w:r w:rsidR="004C54DA">
              <w:rPr>
                <w:sz w:val="22"/>
                <w:szCs w:val="22"/>
              </w:rPr>
              <w:t xml:space="preserve">details </w:t>
            </w:r>
          </w:p>
        </w:tc>
      </w:tr>
      <w:tr w:rsidR="00BA4868" w:rsidRPr="00A860BB" w14:paraId="460D80B0" w14:textId="77777777" w:rsidTr="00AC7FED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D7725D"/>
              <w:right w:val="single" w:sz="18" w:space="0" w:color="D7725D"/>
            </w:tcBorders>
          </w:tcPr>
          <w:p w14:paraId="300EE254" w14:textId="7312F743" w:rsidR="00BA4868" w:rsidRPr="00BA4868" w:rsidRDefault="00BA4868" w:rsidP="0013125B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Please do not hesitate to contact </w:t>
            </w:r>
            <w:r w:rsidR="001C6944">
              <w:rPr>
                <w:sz w:val="22"/>
                <w:szCs w:val="22"/>
              </w:rPr>
              <w:t xml:space="preserve">us </w:t>
            </w:r>
            <w:r w:rsidRPr="00BA4868">
              <w:rPr>
                <w:sz w:val="22"/>
                <w:szCs w:val="22"/>
              </w:rPr>
              <w:t xml:space="preserve">if we can be of any </w:t>
            </w:r>
            <w:r w:rsidR="001C6944">
              <w:rPr>
                <w:sz w:val="22"/>
                <w:szCs w:val="22"/>
              </w:rPr>
              <w:t xml:space="preserve">further </w:t>
            </w:r>
            <w:r w:rsidRPr="00BA4868">
              <w:rPr>
                <w:sz w:val="22"/>
                <w:szCs w:val="22"/>
              </w:rPr>
              <w:t>assistance.</w:t>
            </w:r>
          </w:p>
        </w:tc>
      </w:tr>
      <w:tr w:rsidR="00D84581" w:rsidRPr="00A860BB" w14:paraId="58041BCB" w14:textId="77777777" w:rsidTr="00AC7FED">
        <w:trPr>
          <w:trHeight w:val="227"/>
          <w:jc w:val="center"/>
        </w:trPr>
        <w:tc>
          <w:tcPr>
            <w:tcW w:w="5364" w:type="dxa"/>
            <w:tcBorders>
              <w:left w:val="single" w:sz="18" w:space="0" w:color="D7725D"/>
            </w:tcBorders>
          </w:tcPr>
          <w:p w14:paraId="6D8ACF88" w14:textId="0EFFC1AE" w:rsidR="00D84581" w:rsidRPr="00BA4868" w:rsidRDefault="00D84581" w:rsidP="00CF46B6">
            <w:pPr>
              <w:pStyle w:val="Under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Referring </w:t>
            </w:r>
            <w:proofErr w:type="spellStart"/>
            <w:proofErr w:type="gramStart"/>
            <w:r>
              <w:rPr>
                <w:sz w:val="22"/>
                <w:szCs w:val="22"/>
              </w:rPr>
              <w:t>Organisation</w:t>
            </w:r>
            <w:proofErr w:type="spellEnd"/>
            <w:r>
              <w:rPr>
                <w:sz w:val="22"/>
                <w:szCs w:val="22"/>
              </w:rPr>
              <w:t>:</w:t>
            </w:r>
            <w:r w:rsidR="007141F0">
              <w:rPr>
                <w:color w:val="D7725D"/>
                <w:sz w:val="22"/>
                <w:szCs w:val="22"/>
              </w:rPr>
              <w:t>_</w:t>
            </w:r>
            <w:proofErr w:type="gramEnd"/>
            <w:r w:rsidR="007141F0">
              <w:rPr>
                <w:color w:val="D7725D"/>
                <w:sz w:val="22"/>
                <w:szCs w:val="22"/>
              </w:rPr>
              <w:t>____________________</w:t>
            </w:r>
          </w:p>
        </w:tc>
        <w:tc>
          <w:tcPr>
            <w:tcW w:w="4958" w:type="dxa"/>
            <w:tcBorders>
              <w:right w:val="single" w:sz="18" w:space="0" w:color="D7725D"/>
            </w:tcBorders>
          </w:tcPr>
          <w:p w14:paraId="0148918A" w14:textId="4E474598" w:rsidR="00D84581" w:rsidRPr="00BA4868" w:rsidRDefault="00D84581" w:rsidP="0013125B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Referrer Name: </w:t>
            </w:r>
            <w:r w:rsidR="007141F0" w:rsidRPr="007141F0">
              <w:rPr>
                <w:color w:val="D7725D"/>
                <w:sz w:val="22"/>
                <w:szCs w:val="22"/>
              </w:rPr>
              <w:t>_________________________</w:t>
            </w:r>
          </w:p>
        </w:tc>
      </w:tr>
      <w:tr w:rsidR="00CF46B6" w:rsidRPr="00A860BB" w14:paraId="6B4DDF61" w14:textId="77777777" w:rsidTr="00AC7FED">
        <w:trPr>
          <w:trHeight w:val="227"/>
          <w:jc w:val="center"/>
        </w:trPr>
        <w:tc>
          <w:tcPr>
            <w:tcW w:w="5364" w:type="dxa"/>
            <w:tcBorders>
              <w:left w:val="single" w:sz="18" w:space="0" w:color="D7725D"/>
            </w:tcBorders>
          </w:tcPr>
          <w:p w14:paraId="1E8D8D12" w14:textId="7563B2E0" w:rsidR="00CF46B6" w:rsidRPr="00BA4868" w:rsidRDefault="00CF46B6" w:rsidP="00CF46B6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Referrer </w:t>
            </w:r>
            <w:r w:rsidR="00D84581">
              <w:rPr>
                <w:sz w:val="22"/>
                <w:szCs w:val="22"/>
              </w:rPr>
              <w:t xml:space="preserve">Position: </w:t>
            </w:r>
            <w:r w:rsidR="007141F0">
              <w:rPr>
                <w:color w:val="D7725D"/>
                <w:sz w:val="22"/>
                <w:szCs w:val="22"/>
              </w:rPr>
              <w:t>_________________________</w:t>
            </w:r>
          </w:p>
        </w:tc>
        <w:tc>
          <w:tcPr>
            <w:tcW w:w="4958" w:type="dxa"/>
            <w:tcBorders>
              <w:right w:val="single" w:sz="18" w:space="0" w:color="D7725D"/>
            </w:tcBorders>
          </w:tcPr>
          <w:p w14:paraId="3769A78F" w14:textId="16A6119B" w:rsidR="00CF46B6" w:rsidRPr="00BA4868" w:rsidRDefault="00CF46B6" w:rsidP="0013125B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Signature: </w:t>
            </w:r>
            <w:r w:rsidR="007141F0" w:rsidRPr="007141F0">
              <w:rPr>
                <w:color w:val="D7725D"/>
                <w:sz w:val="22"/>
                <w:szCs w:val="22"/>
              </w:rPr>
              <w:t>_____________________________</w:t>
            </w:r>
          </w:p>
        </w:tc>
      </w:tr>
      <w:tr w:rsidR="0013125B" w:rsidRPr="00A860BB" w14:paraId="12AC84E7" w14:textId="77777777" w:rsidTr="00AC7FED">
        <w:trPr>
          <w:trHeight w:val="227"/>
          <w:jc w:val="center"/>
        </w:trPr>
        <w:tc>
          <w:tcPr>
            <w:tcW w:w="5364" w:type="dxa"/>
            <w:tcBorders>
              <w:left w:val="single" w:sz="18" w:space="0" w:color="D7725D"/>
              <w:bottom w:val="single" w:sz="18" w:space="0" w:color="D7725D"/>
            </w:tcBorders>
          </w:tcPr>
          <w:p w14:paraId="257F828D" w14:textId="729C688C" w:rsidR="0013125B" w:rsidRPr="00BA4868" w:rsidRDefault="00F71F53" w:rsidP="0013125B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Phone No.: </w:t>
            </w:r>
            <w:r w:rsidR="007141F0">
              <w:rPr>
                <w:color w:val="D7725D"/>
                <w:sz w:val="22"/>
                <w:szCs w:val="22"/>
              </w:rPr>
              <w:t>______________________________</w:t>
            </w:r>
          </w:p>
        </w:tc>
        <w:tc>
          <w:tcPr>
            <w:tcW w:w="4958" w:type="dxa"/>
            <w:tcBorders>
              <w:bottom w:val="single" w:sz="18" w:space="0" w:color="D7725D"/>
              <w:right w:val="single" w:sz="18" w:space="0" w:color="D7725D"/>
            </w:tcBorders>
          </w:tcPr>
          <w:p w14:paraId="27C02DDF" w14:textId="19F86DFA" w:rsidR="0013125B" w:rsidRPr="00BA4868" w:rsidRDefault="00F71F53" w:rsidP="0013125B">
            <w:pPr>
              <w:pStyle w:val="Underline"/>
              <w:rPr>
                <w:sz w:val="22"/>
                <w:szCs w:val="22"/>
              </w:rPr>
            </w:pPr>
            <w:r w:rsidRPr="00BA4868">
              <w:rPr>
                <w:sz w:val="22"/>
                <w:szCs w:val="22"/>
              </w:rPr>
              <w:t xml:space="preserve">Email: </w:t>
            </w:r>
            <w:r w:rsidR="007141F0">
              <w:rPr>
                <w:color w:val="D7725D"/>
                <w:sz w:val="22"/>
                <w:szCs w:val="22"/>
              </w:rPr>
              <w:t>________________________________</w:t>
            </w:r>
          </w:p>
        </w:tc>
      </w:tr>
      <w:tr w:rsidR="00384A17" w:rsidRPr="008D0749" w14:paraId="3E297989" w14:textId="77777777" w:rsidTr="00AC7F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</w:tcPr>
          <w:p w14:paraId="0587F5F1" w14:textId="1537559B" w:rsidR="00384A17" w:rsidRPr="00233371" w:rsidRDefault="00C35082" w:rsidP="00F5715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About Us</w:t>
            </w:r>
          </w:p>
          <w:p w14:paraId="2DFE8299" w14:textId="77777777" w:rsidR="00384A17" w:rsidRDefault="007141F0" w:rsidP="007141F0">
            <w:pPr>
              <w:spacing w:line="276" w:lineRule="auto"/>
              <w:rPr>
                <w:rFonts w:asciiTheme="minorBidi" w:hAnsiTheme="minorBidi"/>
                <w:color w:val="D7725D"/>
                <w:sz w:val="26"/>
                <w:szCs w:val="26"/>
              </w:rPr>
            </w:pPr>
            <w:r w:rsidRPr="007141F0">
              <w:rPr>
                <w:rFonts w:asciiTheme="minorBidi" w:hAnsiTheme="minorBidi"/>
                <w:color w:val="D7725D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2CF7C1" w14:textId="0F6DE631" w:rsidR="005E5FA4" w:rsidRPr="005E5FA4" w:rsidRDefault="005E5FA4" w:rsidP="007141F0">
            <w:pPr>
              <w:spacing w:line="276" w:lineRule="auto"/>
              <w:rPr>
                <w:rFonts w:asciiTheme="minorBidi" w:hAnsiTheme="minorBidi"/>
                <w:sz w:val="4"/>
                <w:szCs w:val="4"/>
              </w:rPr>
            </w:pPr>
          </w:p>
        </w:tc>
      </w:tr>
      <w:tr w:rsidR="00384A17" w:rsidRPr="008D0749" w14:paraId="5601D2D8" w14:textId="77777777" w:rsidTr="00AC7F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2" w:type="dxa"/>
            <w:gridSpan w:val="2"/>
            <w:tcBorders>
              <w:top w:val="single" w:sz="18" w:space="0" w:color="D7725D"/>
              <w:left w:val="single" w:sz="18" w:space="0" w:color="D7725D"/>
              <w:bottom w:val="single" w:sz="18" w:space="0" w:color="D7725D"/>
              <w:right w:val="single" w:sz="18" w:space="0" w:color="D7725D"/>
            </w:tcBorders>
          </w:tcPr>
          <w:p w14:paraId="58284F1D" w14:textId="71E463B2" w:rsidR="00384A17" w:rsidRPr="00233371" w:rsidRDefault="00D821B1" w:rsidP="002D256B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Sources</w:t>
            </w:r>
          </w:p>
          <w:p w14:paraId="4A540A4E" w14:textId="77777777" w:rsidR="006A1039" w:rsidRPr="007141F0" w:rsidRDefault="006A1039" w:rsidP="002D256B">
            <w:pPr>
              <w:rPr>
                <w:rFonts w:asciiTheme="minorBidi" w:hAnsiTheme="minorBidi"/>
                <w:sz w:val="12"/>
                <w:szCs w:val="12"/>
              </w:rPr>
            </w:pPr>
          </w:p>
          <w:p w14:paraId="73FD5232" w14:textId="7111DBD4" w:rsidR="00D509C6" w:rsidRDefault="00D509C6" w:rsidP="002D256B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Women’s Health NSW (2024)</w:t>
            </w:r>
            <w:r w:rsidR="00767CED">
              <w:rPr>
                <w:rFonts w:asciiTheme="minorBidi" w:hAnsiTheme="minorBidi"/>
                <w:sz w:val="22"/>
                <w:szCs w:val="22"/>
              </w:rPr>
              <w:t xml:space="preserve">: </w:t>
            </w:r>
            <w:hyperlink r:id="rId11" w:history="1">
              <w:r w:rsidR="00767CED" w:rsidRPr="006A1039">
                <w:rPr>
                  <w:rStyle w:val="Hyperlink"/>
                  <w:rFonts w:asciiTheme="minorBidi" w:hAnsiTheme="minorBidi"/>
                  <w:sz w:val="22"/>
                  <w:szCs w:val="22"/>
                </w:rPr>
                <w:t>It left no marks learning hub</w:t>
              </w:r>
            </w:hyperlink>
          </w:p>
          <w:p w14:paraId="1920F3DC" w14:textId="77777777" w:rsidR="007141F0" w:rsidRPr="007141F0" w:rsidRDefault="007141F0" w:rsidP="002D256B">
            <w:pPr>
              <w:rPr>
                <w:rFonts w:asciiTheme="minorBidi" w:hAnsiTheme="minorBidi"/>
                <w:sz w:val="12"/>
                <w:szCs w:val="12"/>
              </w:rPr>
            </w:pPr>
          </w:p>
          <w:p w14:paraId="6C545C4A" w14:textId="0175A3FE" w:rsidR="00384A17" w:rsidRPr="00233371" w:rsidRDefault="00384A17" w:rsidP="002D256B">
            <w:pPr>
              <w:rPr>
                <w:rFonts w:asciiTheme="minorBidi" w:hAnsiTheme="minorBidi"/>
                <w:sz w:val="22"/>
                <w:szCs w:val="22"/>
              </w:rPr>
            </w:pPr>
            <w:r w:rsidRPr="00233371">
              <w:rPr>
                <w:rFonts w:asciiTheme="minorBidi" w:hAnsiTheme="minorBidi"/>
                <w:sz w:val="22"/>
                <w:szCs w:val="22"/>
              </w:rPr>
              <w:t>Agency for Clinical Innovation (2022)</w:t>
            </w:r>
            <w:r w:rsidR="00767CED">
              <w:rPr>
                <w:rFonts w:asciiTheme="minorBidi" w:hAnsiTheme="minorBidi"/>
                <w:sz w:val="22"/>
                <w:szCs w:val="22"/>
              </w:rPr>
              <w:t>:</w:t>
            </w:r>
            <w:r w:rsidRPr="00233371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hyperlink r:id="rId12" w:history="1"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>Managing non-fatal strangulation in the emergency department.</w:t>
              </w:r>
            </w:hyperlink>
            <w:r w:rsidRPr="00233371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BFB443D" w14:textId="77777777" w:rsidR="007141F0" w:rsidRPr="007141F0" w:rsidRDefault="007141F0" w:rsidP="002D256B">
            <w:pPr>
              <w:rPr>
                <w:rFonts w:asciiTheme="minorBidi" w:hAnsiTheme="minorBidi"/>
                <w:sz w:val="12"/>
                <w:szCs w:val="12"/>
              </w:rPr>
            </w:pPr>
          </w:p>
          <w:p w14:paraId="0062FFA3" w14:textId="04E478CF" w:rsidR="00384A17" w:rsidRDefault="00384A17" w:rsidP="002D256B">
            <w:pPr>
              <w:rPr>
                <w:rFonts w:asciiTheme="minorBidi" w:hAnsiTheme="minorBidi"/>
                <w:sz w:val="22"/>
                <w:szCs w:val="22"/>
              </w:rPr>
            </w:pPr>
            <w:r w:rsidRPr="00233371">
              <w:rPr>
                <w:rFonts w:asciiTheme="minorBidi" w:hAnsiTheme="minorBidi"/>
                <w:sz w:val="22"/>
                <w:szCs w:val="22"/>
              </w:rPr>
              <w:t xml:space="preserve">The Royal </w:t>
            </w:r>
            <w:r w:rsidR="00BA60AB" w:rsidRPr="00233371">
              <w:rPr>
                <w:rFonts w:asciiTheme="minorBidi" w:hAnsiTheme="minorBidi"/>
                <w:sz w:val="22"/>
                <w:szCs w:val="22"/>
              </w:rPr>
              <w:t xml:space="preserve">Australian </w:t>
            </w:r>
            <w:r w:rsidRPr="00233371">
              <w:rPr>
                <w:rFonts w:asciiTheme="minorBidi" w:hAnsiTheme="minorBidi"/>
                <w:sz w:val="22"/>
                <w:szCs w:val="22"/>
              </w:rPr>
              <w:t>College of</w:t>
            </w:r>
            <w:r w:rsidR="00BA60AB" w:rsidRPr="00233371">
              <w:rPr>
                <w:rFonts w:asciiTheme="minorBidi" w:hAnsiTheme="minorBidi"/>
                <w:sz w:val="22"/>
                <w:szCs w:val="22"/>
              </w:rPr>
              <w:t xml:space="preserve"> General Practitioners </w:t>
            </w:r>
            <w:r w:rsidRPr="00233371">
              <w:rPr>
                <w:rFonts w:asciiTheme="minorBidi" w:hAnsiTheme="minorBidi"/>
                <w:sz w:val="22"/>
                <w:szCs w:val="22"/>
              </w:rPr>
              <w:t>(202</w:t>
            </w:r>
            <w:r w:rsidR="00BA60AB" w:rsidRPr="00233371">
              <w:rPr>
                <w:rFonts w:asciiTheme="minorBidi" w:hAnsiTheme="minorBidi"/>
                <w:sz w:val="22"/>
                <w:szCs w:val="22"/>
              </w:rPr>
              <w:t>2</w:t>
            </w:r>
            <w:r w:rsidRPr="00233371">
              <w:rPr>
                <w:rFonts w:asciiTheme="minorBidi" w:hAnsiTheme="minorBidi"/>
                <w:sz w:val="22"/>
                <w:szCs w:val="22"/>
              </w:rPr>
              <w:t>)</w:t>
            </w:r>
            <w:r w:rsidR="00767CED">
              <w:rPr>
                <w:rFonts w:asciiTheme="minorBidi" w:hAnsiTheme="minorBidi"/>
                <w:sz w:val="22"/>
                <w:szCs w:val="22"/>
              </w:rPr>
              <w:t>:</w:t>
            </w:r>
            <w:r w:rsidRPr="00233371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hyperlink r:id="rId13" w:history="1">
              <w:r w:rsidR="00BA60AB"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>Abuse and violence: Working with our patients in general practice</w:t>
              </w:r>
            </w:hyperlink>
            <w:r w:rsidR="00D64D50">
              <w:rPr>
                <w:rStyle w:val="Hyperlink"/>
                <w:rFonts w:asciiTheme="minorBidi" w:hAnsiTheme="minorBidi"/>
                <w:sz w:val="22"/>
                <w:szCs w:val="22"/>
              </w:rPr>
              <w:t>.</w:t>
            </w:r>
            <w:r w:rsidR="00BA60AB" w:rsidRPr="00233371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756B82D" w14:textId="77777777" w:rsidR="007141F0" w:rsidRPr="007141F0" w:rsidRDefault="007141F0" w:rsidP="002D256B">
            <w:pPr>
              <w:rPr>
                <w:rFonts w:asciiTheme="minorBidi" w:hAnsiTheme="minorBidi"/>
                <w:sz w:val="12"/>
                <w:szCs w:val="12"/>
              </w:rPr>
            </w:pPr>
          </w:p>
          <w:p w14:paraId="0C7A22BB" w14:textId="77777777" w:rsidR="008E1034" w:rsidRDefault="00D64D50" w:rsidP="007141F0">
            <w:pPr>
              <w:rPr>
                <w:rStyle w:val="Hyperlink"/>
                <w:rFonts w:asciiTheme="minorBidi" w:hAnsiTheme="minorBidi"/>
                <w:sz w:val="22"/>
                <w:szCs w:val="22"/>
              </w:rPr>
            </w:pPr>
            <w:r w:rsidRPr="00233371">
              <w:rPr>
                <w:rFonts w:asciiTheme="minorBidi" w:hAnsiTheme="minorBidi"/>
                <w:sz w:val="22"/>
                <w:szCs w:val="22"/>
              </w:rPr>
              <w:t>Australian Journal of General Practice (2022)</w:t>
            </w:r>
            <w:r w:rsidR="00767CED">
              <w:rPr>
                <w:rFonts w:asciiTheme="minorBidi" w:hAnsiTheme="minorBidi"/>
                <w:sz w:val="22"/>
                <w:szCs w:val="22"/>
              </w:rPr>
              <w:t>:</w:t>
            </w:r>
            <w:r w:rsidRPr="00233371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hyperlink r:id="rId14" w:history="1"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 xml:space="preserve">‘I thought I was About to Die’: Management of </w:t>
              </w:r>
              <w:r w:rsidR="00F66F31">
                <w:rPr>
                  <w:rStyle w:val="Hyperlink"/>
                  <w:rFonts w:asciiTheme="minorBidi" w:hAnsiTheme="minorBidi"/>
                  <w:sz w:val="22"/>
                  <w:szCs w:val="22"/>
                </w:rPr>
                <w:t>n</w:t>
              </w:r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 xml:space="preserve">on-fatal </w:t>
              </w:r>
              <w:r w:rsidR="00F66F31">
                <w:rPr>
                  <w:rStyle w:val="Hyperlink"/>
                  <w:rFonts w:asciiTheme="minorBidi" w:hAnsiTheme="minorBidi"/>
                  <w:sz w:val="22"/>
                  <w:szCs w:val="22"/>
                </w:rPr>
                <w:t>s</w:t>
              </w:r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 xml:space="preserve">trangulation in </w:t>
              </w:r>
              <w:r w:rsidR="00F66F31">
                <w:rPr>
                  <w:rStyle w:val="Hyperlink"/>
                  <w:rFonts w:asciiTheme="minorBidi" w:hAnsiTheme="minorBidi"/>
                  <w:sz w:val="22"/>
                  <w:szCs w:val="22"/>
                </w:rPr>
                <w:t>g</w:t>
              </w:r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 xml:space="preserve">eneral </w:t>
              </w:r>
              <w:r w:rsidR="00F66F31">
                <w:rPr>
                  <w:rStyle w:val="Hyperlink"/>
                  <w:rFonts w:asciiTheme="minorBidi" w:hAnsiTheme="minorBidi"/>
                  <w:sz w:val="22"/>
                  <w:szCs w:val="22"/>
                </w:rPr>
                <w:t>p</w:t>
              </w:r>
              <w:r w:rsidRPr="00233371">
                <w:rPr>
                  <w:rStyle w:val="Hyperlink"/>
                  <w:rFonts w:asciiTheme="minorBidi" w:hAnsiTheme="minorBidi"/>
                  <w:sz w:val="22"/>
                  <w:szCs w:val="22"/>
                </w:rPr>
                <w:t>ractice</w:t>
              </w:r>
            </w:hyperlink>
            <w:r>
              <w:rPr>
                <w:rStyle w:val="Hyperlink"/>
                <w:rFonts w:asciiTheme="minorBidi" w:hAnsiTheme="minorBidi"/>
                <w:sz w:val="22"/>
                <w:szCs w:val="22"/>
              </w:rPr>
              <w:t>.</w:t>
            </w:r>
          </w:p>
          <w:p w14:paraId="5C78B0FE" w14:textId="77777777" w:rsidR="00307A65" w:rsidRPr="005E5FA4" w:rsidRDefault="00307A65" w:rsidP="007141F0">
            <w:pPr>
              <w:rPr>
                <w:rStyle w:val="Hyperlink"/>
                <w:rFonts w:asciiTheme="minorBidi" w:hAnsiTheme="minorBidi"/>
                <w:color w:val="000000" w:themeColor="text1"/>
                <w:sz w:val="12"/>
                <w:szCs w:val="12"/>
                <w:u w:val="none"/>
              </w:rPr>
            </w:pPr>
          </w:p>
          <w:p w14:paraId="317AA168" w14:textId="6E7038A4" w:rsidR="005E5FA4" w:rsidRPr="007C1696" w:rsidRDefault="00307A65" w:rsidP="007141F0">
            <w:pPr>
              <w:rPr>
                <w:rStyle w:val="Hyperlink"/>
                <w:rFonts w:asciiTheme="minorBidi" w:hAnsiTheme="minorBidi"/>
                <w:sz w:val="12"/>
                <w:szCs w:val="12"/>
              </w:rPr>
            </w:pPr>
            <w:r w:rsidRPr="005E5FA4">
              <w:rPr>
                <w:rStyle w:val="Hyperlink"/>
                <w:rFonts w:asciiTheme="minorBidi" w:hAnsiTheme="minorBidi"/>
                <w:color w:val="000000" w:themeColor="text1"/>
                <w:sz w:val="22"/>
                <w:szCs w:val="22"/>
                <w:u w:val="none"/>
              </w:rPr>
              <w:t>Women’s Legal Service NSW (2019):</w:t>
            </w:r>
            <w:r w:rsidRPr="005E5FA4">
              <w:rPr>
                <w:rStyle w:val="Hyperlink"/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="007C1696">
              <w:rPr>
                <w:rStyle w:val="Hyperlink"/>
                <w:rFonts w:asciiTheme="minorBidi" w:hAnsiTheme="minorBidi"/>
                <w:sz w:val="22"/>
                <w:szCs w:val="22"/>
              </w:rPr>
              <w:fldChar w:fldCharType="begin"/>
            </w:r>
            <w:r w:rsidR="007C1696">
              <w:rPr>
                <w:rStyle w:val="Hyperlink"/>
                <w:rFonts w:asciiTheme="minorBidi" w:hAnsiTheme="minorBidi"/>
                <w:sz w:val="22"/>
                <w:szCs w:val="22"/>
              </w:rPr>
              <w:instrText>HYPERLINK "https://www.wlsnsw.org.au/newly-updated-gp-toolkit/"</w:instrText>
            </w:r>
            <w:r w:rsidR="007C1696">
              <w:rPr>
                <w:rStyle w:val="Hyperlink"/>
                <w:rFonts w:asciiTheme="minorBidi" w:hAnsiTheme="minorBidi"/>
                <w:sz w:val="22"/>
                <w:szCs w:val="22"/>
              </w:rPr>
            </w:r>
            <w:r w:rsidR="007C1696">
              <w:rPr>
                <w:rStyle w:val="Hyperlink"/>
                <w:rFonts w:asciiTheme="minorBidi" w:hAnsiTheme="minorBidi"/>
                <w:sz w:val="22"/>
                <w:szCs w:val="22"/>
              </w:rPr>
              <w:fldChar w:fldCharType="separate"/>
            </w:r>
            <w:r w:rsidRPr="007C1696">
              <w:rPr>
                <w:rStyle w:val="Hyperlink"/>
                <w:rFonts w:asciiTheme="minorBidi" w:hAnsiTheme="minorBidi"/>
                <w:sz w:val="22"/>
                <w:szCs w:val="22"/>
              </w:rPr>
              <w:t>GP Tool Kit</w:t>
            </w:r>
            <w:r w:rsidR="005E5FA4" w:rsidRPr="007C1696">
              <w:rPr>
                <w:rStyle w:val="Hyperlink"/>
                <w:rFonts w:asciiTheme="minorBidi" w:hAnsiTheme="minorBidi"/>
                <w:sz w:val="22"/>
                <w:szCs w:val="22"/>
              </w:rPr>
              <w:t>: Whe</w:t>
            </w:r>
            <w:r w:rsidR="005E5FA4" w:rsidRPr="007C1696">
              <w:rPr>
                <w:rStyle w:val="Hyperlink"/>
                <w:rFonts w:asciiTheme="minorBidi" w:hAnsiTheme="minorBidi"/>
                <w:sz w:val="22"/>
                <w:szCs w:val="22"/>
              </w:rPr>
              <w:t>n she talks about violence.</w:t>
            </w:r>
          </w:p>
          <w:p w14:paraId="6E2329A7" w14:textId="463E66E5" w:rsidR="00307A65" w:rsidRPr="005E5FA4" w:rsidRDefault="007C1696" w:rsidP="007141F0">
            <w:pPr>
              <w:rPr>
                <w:rFonts w:asciiTheme="minorBidi" w:hAnsiTheme="minorBidi"/>
                <w:color w:val="0000FF" w:themeColor="hyperlink"/>
                <w:sz w:val="12"/>
                <w:szCs w:val="12"/>
                <w:u w:val="single"/>
              </w:rPr>
            </w:pPr>
            <w:r>
              <w:rPr>
                <w:rStyle w:val="Hyperlink"/>
                <w:rFonts w:asciiTheme="minorBidi" w:hAnsiTheme="minorBidi"/>
                <w:sz w:val="22"/>
                <w:szCs w:val="22"/>
              </w:rPr>
              <w:fldChar w:fldCharType="end"/>
            </w:r>
            <w:r w:rsidR="005E5FA4">
              <w:rPr>
                <w:rStyle w:val="Hyperlink"/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</w:tbl>
    <w:p w14:paraId="7CC843DF" w14:textId="77777777" w:rsidR="00D84581" w:rsidRPr="00D84581" w:rsidRDefault="00D84581" w:rsidP="00D64D50"/>
    <w:sectPr w:rsidR="00D84581" w:rsidRPr="00D84581" w:rsidSect="00AB7A00">
      <w:headerReference w:type="default" r:id="rId15"/>
      <w:footerReference w:type="default" r:id="rId16"/>
      <w:pgSz w:w="12240" w:h="15840"/>
      <w:pgMar w:top="1418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52B36" w14:textId="77777777" w:rsidR="005D2DE2" w:rsidRDefault="005D2DE2" w:rsidP="00DC5D31">
      <w:r>
        <w:separator/>
      </w:r>
    </w:p>
  </w:endnote>
  <w:endnote w:type="continuationSeparator" w:id="0">
    <w:p w14:paraId="21CBD9C5" w14:textId="77777777" w:rsidR="005D2DE2" w:rsidRDefault="005D2DE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851D8" w14:textId="2D056B6E" w:rsidR="00307A65" w:rsidRDefault="00307A6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F720DE" wp14:editId="7AB4D08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5C2DA" w14:textId="1BBD6A44" w:rsidR="00307A65" w:rsidRDefault="00307A65" w:rsidP="00307A6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lang w:val="en-GB"/>
                                </w:rPr>
                                <w:alias w:val="Author"/>
                                <w:tag w:val=""/>
                                <w:id w:val="-95965379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7C1696">
                                  <w:rPr>
                                    <w:color w:val="808080" w:themeColor="background1" w:themeShade="80"/>
                                    <w:lang w:val="en-GB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F720DE" id="Group 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C85C2DA" w14:textId="1BBD6A44" w:rsidR="00307A65" w:rsidRDefault="00307A65" w:rsidP="00307A6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lang w:val="en-GB"/>
                          </w:rPr>
                          <w:alias w:val="Author"/>
                          <w:tag w:val=""/>
                          <w:id w:val="-959653791"/>
                          <w:showingPlcHdr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7C1696">
                            <w:rPr>
                              <w:color w:val="808080" w:themeColor="background1" w:themeShade="80"/>
                              <w:lang w:val="en-GB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</w:rPr>
                        <w:t> 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76E5" w14:textId="77777777" w:rsidR="005D2DE2" w:rsidRDefault="005D2DE2" w:rsidP="00DC5D31">
      <w:r>
        <w:separator/>
      </w:r>
    </w:p>
  </w:footnote>
  <w:footnote w:type="continuationSeparator" w:id="0">
    <w:p w14:paraId="5B15DDCF" w14:textId="77777777" w:rsidR="005D2DE2" w:rsidRDefault="005D2DE2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6CE1" w14:textId="2838480F" w:rsidR="00F71F53" w:rsidRPr="00BD6884" w:rsidRDefault="00F71F53">
    <w:pPr>
      <w:pStyle w:val="Header"/>
      <w:rPr>
        <w:color w:val="D7725D"/>
      </w:rPr>
    </w:pPr>
    <w:r w:rsidRPr="00BD6884">
      <w:rPr>
        <w:noProof/>
        <w:color w:val="D7725D"/>
      </w:rPr>
      <w:drawing>
        <wp:anchor distT="0" distB="0" distL="114300" distR="114300" simplePos="0" relativeHeight="251659264" behindDoc="1" locked="0" layoutInCell="1" allowOverlap="1" wp14:anchorId="06A62733" wp14:editId="41101C3C">
          <wp:simplePos x="0" y="0"/>
          <wp:positionH relativeFrom="margin">
            <wp:posOffset>5621381</wp:posOffset>
          </wp:positionH>
          <wp:positionV relativeFrom="paragraph">
            <wp:posOffset>53136</wp:posOffset>
          </wp:positionV>
          <wp:extent cx="938530" cy="407670"/>
          <wp:effectExtent l="0" t="0" r="0" b="0"/>
          <wp:wrapThrough wrapText="bothSides">
            <wp:wrapPolygon edited="0">
              <wp:start x="0" y="0"/>
              <wp:lineTo x="0" y="20187"/>
              <wp:lineTo x="21045" y="20187"/>
              <wp:lineTo x="21045" y="0"/>
              <wp:lineTo x="0" y="0"/>
            </wp:wrapPolygon>
          </wp:wrapThrough>
          <wp:docPr id="1553001161" name="Picture 155300116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10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884">
      <w:rPr>
        <w:color w:val="D7725D"/>
      </w:rPr>
      <w:t>[INSERT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E14DD"/>
    <w:multiLevelType w:val="hybridMultilevel"/>
    <w:tmpl w:val="443C363E"/>
    <w:lvl w:ilvl="0" w:tplc="B0DEB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color="353535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1995"/>
    <w:multiLevelType w:val="hybridMultilevel"/>
    <w:tmpl w:val="4E92B306"/>
    <w:lvl w:ilvl="0" w:tplc="B0DEB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color="353535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24655"/>
    <w:multiLevelType w:val="hybridMultilevel"/>
    <w:tmpl w:val="58CA9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B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color="353535" w:themeColor="text2"/>
      </w:rPr>
    </w:lvl>
    <w:lvl w:ilvl="2" w:tplc="FFFFFFFF">
      <w:start w:val="16"/>
      <w:numFmt w:val="bullet"/>
      <w:lvlText w:val="-"/>
      <w:lvlJc w:val="left"/>
      <w:pPr>
        <w:ind w:left="2160" w:hanging="360"/>
      </w:pPr>
      <w:rPr>
        <w:rFonts w:ascii="Segoe UI" w:eastAsiaTheme="minorHAnsi" w:hAnsi="Segoe UI" w:cs="Segoe UI" w:hint="default"/>
        <w:color w:val="0C64C0"/>
        <w:sz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4D52"/>
    <w:multiLevelType w:val="hybridMultilevel"/>
    <w:tmpl w:val="FBE07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876F9"/>
    <w:multiLevelType w:val="hybridMultilevel"/>
    <w:tmpl w:val="DD1631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B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color="353535" w:themeColor="text2"/>
      </w:rPr>
    </w:lvl>
    <w:lvl w:ilvl="2" w:tplc="FFFFFFFF">
      <w:start w:val="16"/>
      <w:numFmt w:val="bullet"/>
      <w:lvlText w:val="-"/>
      <w:lvlJc w:val="left"/>
      <w:pPr>
        <w:ind w:left="2160" w:hanging="360"/>
      </w:pPr>
      <w:rPr>
        <w:rFonts w:ascii="Segoe UI" w:eastAsiaTheme="minorHAnsi" w:hAnsi="Segoe UI" w:cs="Segoe UI" w:hint="default"/>
        <w:color w:val="0C64C0"/>
        <w:sz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B040B"/>
    <w:multiLevelType w:val="hybridMultilevel"/>
    <w:tmpl w:val="B03223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76702"/>
    <w:multiLevelType w:val="hybridMultilevel"/>
    <w:tmpl w:val="03F051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2131F"/>
    <w:multiLevelType w:val="hybridMultilevel"/>
    <w:tmpl w:val="9F10C7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4744"/>
    <w:multiLevelType w:val="hybridMultilevel"/>
    <w:tmpl w:val="7E620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E3DB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130F346">
      <w:start w:val="16"/>
      <w:numFmt w:val="bullet"/>
      <w:lvlText w:val="-"/>
      <w:lvlJc w:val="left"/>
      <w:pPr>
        <w:ind w:left="2160" w:hanging="360"/>
      </w:pPr>
      <w:rPr>
        <w:rFonts w:ascii="Segoe UI" w:eastAsiaTheme="minorHAnsi" w:hAnsi="Segoe UI" w:cs="Segoe UI" w:hint="default"/>
        <w:color w:val="0C64C0"/>
        <w:sz w:val="24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9084B"/>
    <w:multiLevelType w:val="hybridMultilevel"/>
    <w:tmpl w:val="AA76F04A"/>
    <w:lvl w:ilvl="0" w:tplc="E2C8BF9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27E9C"/>
    <w:multiLevelType w:val="hybridMultilevel"/>
    <w:tmpl w:val="25FEC83E"/>
    <w:lvl w:ilvl="0" w:tplc="1B225E2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49673">
    <w:abstractNumId w:val="11"/>
  </w:num>
  <w:num w:numId="2" w16cid:durableId="1768890143">
    <w:abstractNumId w:val="0"/>
  </w:num>
  <w:num w:numId="3" w16cid:durableId="1571965959">
    <w:abstractNumId w:val="19"/>
  </w:num>
  <w:num w:numId="4" w16cid:durableId="267202360">
    <w:abstractNumId w:val="12"/>
  </w:num>
  <w:num w:numId="5" w16cid:durableId="1395589427">
    <w:abstractNumId w:val="22"/>
  </w:num>
  <w:num w:numId="6" w16cid:durableId="247621869">
    <w:abstractNumId w:val="25"/>
  </w:num>
  <w:num w:numId="7" w16cid:durableId="979115335">
    <w:abstractNumId w:val="1"/>
  </w:num>
  <w:num w:numId="8" w16cid:durableId="2051488800">
    <w:abstractNumId w:val="2"/>
  </w:num>
  <w:num w:numId="9" w16cid:durableId="1089739166">
    <w:abstractNumId w:val="3"/>
  </w:num>
  <w:num w:numId="10" w16cid:durableId="259532368">
    <w:abstractNumId w:val="4"/>
  </w:num>
  <w:num w:numId="11" w16cid:durableId="1624574711">
    <w:abstractNumId w:val="9"/>
  </w:num>
  <w:num w:numId="12" w16cid:durableId="602805265">
    <w:abstractNumId w:val="5"/>
  </w:num>
  <w:num w:numId="13" w16cid:durableId="1280335840">
    <w:abstractNumId w:val="6"/>
  </w:num>
  <w:num w:numId="14" w16cid:durableId="1188830322">
    <w:abstractNumId w:val="7"/>
  </w:num>
  <w:num w:numId="15" w16cid:durableId="1041903780">
    <w:abstractNumId w:val="8"/>
  </w:num>
  <w:num w:numId="16" w16cid:durableId="208764351">
    <w:abstractNumId w:val="10"/>
  </w:num>
  <w:num w:numId="17" w16cid:durableId="84110232">
    <w:abstractNumId w:val="17"/>
  </w:num>
  <w:num w:numId="18" w16cid:durableId="1023366697">
    <w:abstractNumId w:val="14"/>
  </w:num>
  <w:num w:numId="19" w16cid:durableId="155729392">
    <w:abstractNumId w:val="26"/>
  </w:num>
  <w:num w:numId="20" w16cid:durableId="864254227">
    <w:abstractNumId w:val="13"/>
  </w:num>
  <w:num w:numId="21" w16cid:durableId="1299919678">
    <w:abstractNumId w:val="27"/>
  </w:num>
  <w:num w:numId="22" w16cid:durableId="1932422639">
    <w:abstractNumId w:val="16"/>
  </w:num>
  <w:num w:numId="23" w16cid:durableId="1244954201">
    <w:abstractNumId w:val="24"/>
  </w:num>
  <w:num w:numId="24" w16cid:durableId="287976763">
    <w:abstractNumId w:val="18"/>
  </w:num>
  <w:num w:numId="25" w16cid:durableId="8147176">
    <w:abstractNumId w:val="15"/>
  </w:num>
  <w:num w:numId="26" w16cid:durableId="650212028">
    <w:abstractNumId w:val="21"/>
  </w:num>
  <w:num w:numId="27" w16cid:durableId="478882314">
    <w:abstractNumId w:val="23"/>
  </w:num>
  <w:num w:numId="28" w16cid:durableId="1333335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E2"/>
    <w:rsid w:val="00032177"/>
    <w:rsid w:val="000B3E71"/>
    <w:rsid w:val="000D637A"/>
    <w:rsid w:val="000F23C5"/>
    <w:rsid w:val="000F44BA"/>
    <w:rsid w:val="00106C2B"/>
    <w:rsid w:val="00115B37"/>
    <w:rsid w:val="0013125B"/>
    <w:rsid w:val="00132F24"/>
    <w:rsid w:val="00157F4C"/>
    <w:rsid w:val="00163391"/>
    <w:rsid w:val="00196916"/>
    <w:rsid w:val="001B5002"/>
    <w:rsid w:val="001C6944"/>
    <w:rsid w:val="001D1B8B"/>
    <w:rsid w:val="001D4E1B"/>
    <w:rsid w:val="00204FAB"/>
    <w:rsid w:val="00210804"/>
    <w:rsid w:val="00233371"/>
    <w:rsid w:val="0023675D"/>
    <w:rsid w:val="00245AA2"/>
    <w:rsid w:val="00250188"/>
    <w:rsid w:val="00266268"/>
    <w:rsid w:val="002B0196"/>
    <w:rsid w:val="002D03A2"/>
    <w:rsid w:val="00307A65"/>
    <w:rsid w:val="00317355"/>
    <w:rsid w:val="00333781"/>
    <w:rsid w:val="00354439"/>
    <w:rsid w:val="00371549"/>
    <w:rsid w:val="00384A17"/>
    <w:rsid w:val="003B7552"/>
    <w:rsid w:val="003C602C"/>
    <w:rsid w:val="003C6F53"/>
    <w:rsid w:val="003D0713"/>
    <w:rsid w:val="003D5D1A"/>
    <w:rsid w:val="003F2F67"/>
    <w:rsid w:val="004019FE"/>
    <w:rsid w:val="00415899"/>
    <w:rsid w:val="00425288"/>
    <w:rsid w:val="004839FF"/>
    <w:rsid w:val="00483ED9"/>
    <w:rsid w:val="00494748"/>
    <w:rsid w:val="004A312A"/>
    <w:rsid w:val="004B123B"/>
    <w:rsid w:val="004C54DA"/>
    <w:rsid w:val="004C63E8"/>
    <w:rsid w:val="004E123B"/>
    <w:rsid w:val="004F3746"/>
    <w:rsid w:val="004F6559"/>
    <w:rsid w:val="004F6C14"/>
    <w:rsid w:val="004F7BAF"/>
    <w:rsid w:val="005120B5"/>
    <w:rsid w:val="00515C2B"/>
    <w:rsid w:val="00527480"/>
    <w:rsid w:val="00551E08"/>
    <w:rsid w:val="005618A8"/>
    <w:rsid w:val="005640E4"/>
    <w:rsid w:val="00574899"/>
    <w:rsid w:val="005755E1"/>
    <w:rsid w:val="00597F22"/>
    <w:rsid w:val="005B2A39"/>
    <w:rsid w:val="005D2DE2"/>
    <w:rsid w:val="005E1876"/>
    <w:rsid w:val="005E5FA4"/>
    <w:rsid w:val="00603ED6"/>
    <w:rsid w:val="00663946"/>
    <w:rsid w:val="00671C4C"/>
    <w:rsid w:val="006732C1"/>
    <w:rsid w:val="006A1039"/>
    <w:rsid w:val="006A4594"/>
    <w:rsid w:val="006A5FE2"/>
    <w:rsid w:val="006B4992"/>
    <w:rsid w:val="006C5F24"/>
    <w:rsid w:val="006D077E"/>
    <w:rsid w:val="006E3C43"/>
    <w:rsid w:val="006E6F40"/>
    <w:rsid w:val="006F18E5"/>
    <w:rsid w:val="006F220A"/>
    <w:rsid w:val="006F681D"/>
    <w:rsid w:val="0070366F"/>
    <w:rsid w:val="00713D96"/>
    <w:rsid w:val="007141F0"/>
    <w:rsid w:val="00716614"/>
    <w:rsid w:val="00721E9B"/>
    <w:rsid w:val="0073627F"/>
    <w:rsid w:val="00761D56"/>
    <w:rsid w:val="00765042"/>
    <w:rsid w:val="00767CED"/>
    <w:rsid w:val="00774456"/>
    <w:rsid w:val="0079460D"/>
    <w:rsid w:val="0079681F"/>
    <w:rsid w:val="007A2787"/>
    <w:rsid w:val="007A3068"/>
    <w:rsid w:val="007A4680"/>
    <w:rsid w:val="007C1696"/>
    <w:rsid w:val="007C34FF"/>
    <w:rsid w:val="007F371A"/>
    <w:rsid w:val="00803B6B"/>
    <w:rsid w:val="008121DA"/>
    <w:rsid w:val="008245A5"/>
    <w:rsid w:val="00825295"/>
    <w:rsid w:val="008351AF"/>
    <w:rsid w:val="008424EB"/>
    <w:rsid w:val="008731AA"/>
    <w:rsid w:val="008B4329"/>
    <w:rsid w:val="008E1034"/>
    <w:rsid w:val="008E4B7A"/>
    <w:rsid w:val="009035E4"/>
    <w:rsid w:val="009153CA"/>
    <w:rsid w:val="00925CF7"/>
    <w:rsid w:val="00933BAD"/>
    <w:rsid w:val="00943386"/>
    <w:rsid w:val="00943F98"/>
    <w:rsid w:val="00947D97"/>
    <w:rsid w:val="009551DC"/>
    <w:rsid w:val="00972235"/>
    <w:rsid w:val="00972C5C"/>
    <w:rsid w:val="00994834"/>
    <w:rsid w:val="009A12CB"/>
    <w:rsid w:val="009A788A"/>
    <w:rsid w:val="009B61C4"/>
    <w:rsid w:val="009C1CE1"/>
    <w:rsid w:val="009D044D"/>
    <w:rsid w:val="00A025D4"/>
    <w:rsid w:val="00A05B52"/>
    <w:rsid w:val="00A4470E"/>
    <w:rsid w:val="00A46882"/>
    <w:rsid w:val="00A55C79"/>
    <w:rsid w:val="00A64A0F"/>
    <w:rsid w:val="00A860BB"/>
    <w:rsid w:val="00A90959"/>
    <w:rsid w:val="00AA2294"/>
    <w:rsid w:val="00AB7A00"/>
    <w:rsid w:val="00AC7FED"/>
    <w:rsid w:val="00AD5B55"/>
    <w:rsid w:val="00AE7331"/>
    <w:rsid w:val="00B14394"/>
    <w:rsid w:val="00B15971"/>
    <w:rsid w:val="00B17BC2"/>
    <w:rsid w:val="00B20404"/>
    <w:rsid w:val="00B26E49"/>
    <w:rsid w:val="00B51027"/>
    <w:rsid w:val="00B9499F"/>
    <w:rsid w:val="00BA4868"/>
    <w:rsid w:val="00BA60AB"/>
    <w:rsid w:val="00BA681C"/>
    <w:rsid w:val="00BB13C9"/>
    <w:rsid w:val="00BB33CE"/>
    <w:rsid w:val="00BD6884"/>
    <w:rsid w:val="00C115B7"/>
    <w:rsid w:val="00C35082"/>
    <w:rsid w:val="00C45381"/>
    <w:rsid w:val="00C644E7"/>
    <w:rsid w:val="00C6523B"/>
    <w:rsid w:val="00C73F53"/>
    <w:rsid w:val="00C76068"/>
    <w:rsid w:val="00CB6656"/>
    <w:rsid w:val="00CB6E55"/>
    <w:rsid w:val="00CC0A67"/>
    <w:rsid w:val="00CC3454"/>
    <w:rsid w:val="00CD617B"/>
    <w:rsid w:val="00CF24A6"/>
    <w:rsid w:val="00CF46B6"/>
    <w:rsid w:val="00CF7B4E"/>
    <w:rsid w:val="00D17D56"/>
    <w:rsid w:val="00D35F8C"/>
    <w:rsid w:val="00D45421"/>
    <w:rsid w:val="00D509C6"/>
    <w:rsid w:val="00D62DC6"/>
    <w:rsid w:val="00D64D50"/>
    <w:rsid w:val="00D73134"/>
    <w:rsid w:val="00D821B1"/>
    <w:rsid w:val="00D83BF5"/>
    <w:rsid w:val="00D84581"/>
    <w:rsid w:val="00DB2239"/>
    <w:rsid w:val="00DB7043"/>
    <w:rsid w:val="00DC5D31"/>
    <w:rsid w:val="00DF722D"/>
    <w:rsid w:val="00E07C17"/>
    <w:rsid w:val="00E1789B"/>
    <w:rsid w:val="00E22E04"/>
    <w:rsid w:val="00E368C0"/>
    <w:rsid w:val="00E413D6"/>
    <w:rsid w:val="00E436E9"/>
    <w:rsid w:val="00E455DE"/>
    <w:rsid w:val="00E5035D"/>
    <w:rsid w:val="00E615E1"/>
    <w:rsid w:val="00E61CBD"/>
    <w:rsid w:val="00E64497"/>
    <w:rsid w:val="00E97C00"/>
    <w:rsid w:val="00EA1E36"/>
    <w:rsid w:val="00EA784E"/>
    <w:rsid w:val="00EB50F0"/>
    <w:rsid w:val="00ED1792"/>
    <w:rsid w:val="00ED5FDF"/>
    <w:rsid w:val="00ED60A8"/>
    <w:rsid w:val="00EE3B5E"/>
    <w:rsid w:val="00EF7F87"/>
    <w:rsid w:val="00F50B25"/>
    <w:rsid w:val="00F57158"/>
    <w:rsid w:val="00F636AA"/>
    <w:rsid w:val="00F66F31"/>
    <w:rsid w:val="00F71F53"/>
    <w:rsid w:val="00F74868"/>
    <w:rsid w:val="00F7528E"/>
    <w:rsid w:val="00F82A19"/>
    <w:rsid w:val="00FA44EA"/>
    <w:rsid w:val="00FC30DB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86F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link w:val="NoSpacingChar"/>
    <w:uiPriority w:val="1"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qFormat/>
    <w:rsid w:val="005D2DE2"/>
    <w:pPr>
      <w:ind w:left="720"/>
      <w:contextualSpacing/>
    </w:pPr>
  </w:style>
  <w:style w:type="character" w:customStyle="1" w:styleId="contentpasted0">
    <w:name w:val="contentpasted0"/>
    <w:basedOn w:val="DefaultParagraphFont"/>
    <w:rsid w:val="00D17D56"/>
  </w:style>
  <w:style w:type="character" w:styleId="CommentReference">
    <w:name w:val="annotation reference"/>
    <w:basedOn w:val="DefaultParagraphFont"/>
    <w:uiPriority w:val="99"/>
    <w:semiHidden/>
    <w:unhideWhenUsed/>
    <w:rsid w:val="00D17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D56"/>
    <w:rPr>
      <w:rFonts w:ascii="Calibri" w:hAnsi="Calibri" w:cs="Calibri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D56"/>
    <w:rPr>
      <w:rFonts w:ascii="Calibri" w:hAnsi="Calibri" w:cs="Calibri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D17D56"/>
    <w:rPr>
      <w:color w:val="000000" w:themeColor="text1"/>
      <w:sz w:val="21"/>
    </w:rPr>
  </w:style>
  <w:style w:type="character" w:styleId="Hyperlink">
    <w:name w:val="Hyperlink"/>
    <w:basedOn w:val="DefaultParagraphFont"/>
    <w:uiPriority w:val="99"/>
    <w:unhideWhenUsed/>
    <w:rsid w:val="00132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32F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5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559"/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559"/>
    <w:rPr>
      <w:rFonts w:ascii="Calibri" w:hAnsi="Calibri" w:cs="Calibri"/>
      <w:b/>
      <w:bCs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84A1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gp.org.au/getattachment/4ab6102c-67d9-4440-9398-a3ae759164ef/Abuse-and-violence-Working-with-our-patients-in-general-practice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i.health.nsw.gov.au/__data/assets/pdf_file/0005/750344/ACI-Non-fatal-strangulation-clinical-practice-guid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leftnomarks.com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racgp.org.au/getattachment/d0b73b93-f576-49ee-987a-3df6142e9ea8/Management-of-non-fatal-strangul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ur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2024-02-29T03:59:00Z</dcterms:created>
  <dcterms:modified xsi:type="dcterms:W3CDTF">2024-03-26T02:30:00Z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